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36E7" w14:textId="66C3D23E" w:rsidR="00715CD2" w:rsidRPr="00EB35F3" w:rsidRDefault="005868F2" w:rsidP="00986936">
      <w:pPr>
        <w:pStyle w:val="ListParagraph"/>
        <w:ind w:left="0"/>
        <w:rPr>
          <w:rFonts w:ascii="Calibri" w:hAnsi="Calibri" w:cs="Calibri"/>
          <w:color w:val="000080"/>
        </w:rPr>
      </w:pPr>
      <w:r w:rsidRPr="00EB35F3">
        <w:rPr>
          <w:rFonts w:ascii="Calibri" w:hAnsi="Calibri" w:cs="Calibri"/>
        </w:rPr>
        <w:t xml:space="preserve">This standing order </w:t>
      </w:r>
      <w:r w:rsidR="00715CD2" w:rsidRPr="00EB35F3">
        <w:rPr>
          <w:rFonts w:ascii="Calibri" w:hAnsi="Calibri" w:cs="Calibri"/>
        </w:rPr>
        <w:t>is written to reduce the incidence of tobacco use</w:t>
      </w:r>
      <w:r w:rsidR="00F27821" w:rsidRPr="00EB35F3">
        <w:rPr>
          <w:rFonts w:ascii="Calibri" w:hAnsi="Calibri" w:cs="Calibri"/>
        </w:rPr>
        <w:t>, including electronic nicotine delivery systems,</w:t>
      </w:r>
      <w:r w:rsidR="00715CD2" w:rsidRPr="00EB35F3">
        <w:rPr>
          <w:rFonts w:ascii="Calibri" w:hAnsi="Calibri" w:cs="Calibri"/>
        </w:rPr>
        <w:t xml:space="preserve"> and/or exposure to secondhand smoke by providing tobacco </w:t>
      </w:r>
      <w:r w:rsidR="001908AE" w:rsidRPr="00EB35F3">
        <w:rPr>
          <w:rFonts w:ascii="Calibri" w:hAnsi="Calibri" w:cs="Calibri"/>
        </w:rPr>
        <w:t xml:space="preserve">use screening and </w:t>
      </w:r>
      <w:r w:rsidR="00715CD2" w:rsidRPr="00EB35F3">
        <w:rPr>
          <w:rFonts w:ascii="Calibri" w:hAnsi="Calibri" w:cs="Calibri"/>
        </w:rPr>
        <w:t xml:space="preserve">counseling to all </w:t>
      </w:r>
      <w:r w:rsidR="00DC4346" w:rsidRPr="00EB35F3">
        <w:rPr>
          <w:rFonts w:ascii="Calibri" w:hAnsi="Calibri" w:cs="Calibri"/>
        </w:rPr>
        <w:t xml:space="preserve">clients </w:t>
      </w:r>
      <w:r w:rsidR="00715CD2" w:rsidRPr="00EB35F3">
        <w:rPr>
          <w:rFonts w:ascii="Calibri" w:hAnsi="Calibri" w:cs="Calibri"/>
        </w:rPr>
        <w:t xml:space="preserve">seeking </w:t>
      </w:r>
      <w:r w:rsidR="00FA13EE" w:rsidRPr="00EB35F3">
        <w:rPr>
          <w:rFonts w:ascii="Calibri" w:hAnsi="Calibri" w:cs="Calibri"/>
        </w:rPr>
        <w:t xml:space="preserve">services at </w:t>
      </w:r>
      <w:r w:rsidR="00DC4346" w:rsidRPr="00EB35F3">
        <w:rPr>
          <w:rFonts w:ascii="Calibri" w:hAnsi="Calibri" w:cs="Calibri"/>
        </w:rPr>
        <w:t>(</w:t>
      </w:r>
      <w:r w:rsidR="00FA13EE" w:rsidRPr="00EB35F3">
        <w:rPr>
          <w:rFonts w:ascii="Calibri" w:hAnsi="Calibri" w:cs="Calibri"/>
          <w:color w:val="000080"/>
        </w:rPr>
        <w:t>name of local health department or name of the clinic etc.</w:t>
      </w:r>
      <w:r w:rsidR="00FA13EE" w:rsidRPr="00EB35F3">
        <w:rPr>
          <w:rFonts w:ascii="Calibri" w:hAnsi="Calibri" w:cs="Calibri"/>
        </w:rPr>
        <w:t>)</w:t>
      </w:r>
      <w:r w:rsidR="00715CD2" w:rsidRPr="00EB35F3">
        <w:rPr>
          <w:rFonts w:ascii="Calibri" w:hAnsi="Calibri" w:cs="Calibri"/>
        </w:rPr>
        <w:t>; thereby, promoting better health and decreasing the likelihood of tobacco-related illnesses or conditions.</w:t>
      </w:r>
      <w:r w:rsidR="00B77E6D" w:rsidRPr="00EB35F3">
        <w:rPr>
          <w:rFonts w:ascii="Calibri" w:hAnsi="Calibri" w:cs="Calibri"/>
        </w:rPr>
        <w:t xml:space="preserve"> </w:t>
      </w:r>
      <w:r w:rsidR="00174E22" w:rsidRPr="00EB35F3">
        <w:rPr>
          <w:rFonts w:ascii="Calibri" w:hAnsi="Calibri" w:cs="Calibri"/>
        </w:rPr>
        <w:t>Any Public H</w:t>
      </w:r>
      <w:r w:rsidR="00B77E6D" w:rsidRPr="00EB35F3">
        <w:rPr>
          <w:rFonts w:ascii="Calibri" w:hAnsi="Calibri" w:cs="Calibri"/>
        </w:rPr>
        <w:t>ealth R</w:t>
      </w:r>
      <w:r w:rsidR="001908AE" w:rsidRPr="00EB35F3">
        <w:rPr>
          <w:rFonts w:ascii="Calibri" w:hAnsi="Calibri" w:cs="Calibri"/>
        </w:rPr>
        <w:t>egistered Nurse</w:t>
      </w:r>
      <w:r w:rsidR="004D3E84" w:rsidRPr="00EB35F3">
        <w:rPr>
          <w:rFonts w:ascii="Calibri" w:hAnsi="Calibri" w:cs="Calibri"/>
        </w:rPr>
        <w:t xml:space="preserve"> </w:t>
      </w:r>
      <w:r w:rsidR="00B77E6D" w:rsidRPr="00EB35F3">
        <w:rPr>
          <w:rFonts w:ascii="Calibri" w:hAnsi="Calibri" w:cs="Calibri"/>
        </w:rPr>
        <w:t xml:space="preserve">who has obtained certification in </w:t>
      </w:r>
      <w:r w:rsidR="001908AE" w:rsidRPr="00EB35F3">
        <w:rPr>
          <w:rFonts w:ascii="Calibri" w:hAnsi="Calibri" w:cs="Calibri"/>
        </w:rPr>
        <w:t xml:space="preserve">tobacco </w:t>
      </w:r>
      <w:r w:rsidR="00B77E6D" w:rsidRPr="00EB35F3">
        <w:rPr>
          <w:rFonts w:ascii="Calibri" w:hAnsi="Calibri" w:cs="Calibri"/>
        </w:rPr>
        <w:t>cessation counseling</w:t>
      </w:r>
      <w:r w:rsidR="00174E22" w:rsidRPr="00EB35F3">
        <w:rPr>
          <w:rFonts w:ascii="Calibri" w:hAnsi="Calibri" w:cs="Calibri"/>
        </w:rPr>
        <w:t xml:space="preserve"> can provide this service</w:t>
      </w:r>
      <w:r w:rsidR="00FD0AD4">
        <w:rPr>
          <w:rFonts w:ascii="Calibri" w:hAnsi="Calibri" w:cs="Calibri"/>
        </w:rPr>
        <w:t xml:space="preserve">. </w:t>
      </w:r>
      <w:r w:rsidR="001908AE" w:rsidRPr="00EB35F3">
        <w:rPr>
          <w:rFonts w:ascii="Calibri" w:hAnsi="Calibri" w:cs="Calibri"/>
          <w:kern w:val="24"/>
        </w:rPr>
        <w:t xml:space="preserve">A list of training options is available at the </w:t>
      </w:r>
      <w:r w:rsidR="005317B7">
        <w:rPr>
          <w:rFonts w:ascii="Calibri" w:hAnsi="Calibri" w:cs="Calibri"/>
          <w:kern w:val="24"/>
        </w:rPr>
        <w:t>QuitlineNC</w:t>
      </w:r>
      <w:r w:rsidR="001908AE" w:rsidRPr="00EB35F3">
        <w:rPr>
          <w:rFonts w:ascii="Calibri" w:hAnsi="Calibri" w:cs="Calibri"/>
          <w:kern w:val="24"/>
        </w:rPr>
        <w:t xml:space="preserve"> website</w:t>
      </w:r>
      <w:r w:rsidR="00005C12">
        <w:rPr>
          <w:rFonts w:ascii="Calibri" w:hAnsi="Calibri" w:cs="Calibri"/>
          <w:kern w:val="24"/>
        </w:rPr>
        <w:t xml:space="preserve"> </w:t>
      </w:r>
      <w:hyperlink r:id="rId8" w:history="1">
        <w:r w:rsidR="00462DE2" w:rsidRPr="003C158E">
          <w:rPr>
            <w:rStyle w:val="Hyperlink"/>
            <w:rFonts w:ascii="Calibri" w:hAnsi="Calibri" w:cs="Calibri"/>
            <w:kern w:val="24"/>
          </w:rPr>
          <w:t>https://www.quitlinenc.com/health-professionals/practice-resources/tobacco-treatment-training.html</w:t>
        </w:r>
      </w:hyperlink>
      <w:r w:rsidR="00005C12" w:rsidRPr="00462DE2">
        <w:rPr>
          <w:rFonts w:ascii="Calibri" w:hAnsi="Calibri" w:cs="Calibri"/>
          <w:kern w:val="24"/>
        </w:rPr>
        <w:t>.</w:t>
      </w:r>
      <w:r w:rsidR="00AE232F">
        <w:rPr>
          <w:rFonts w:ascii="Calibri" w:hAnsi="Calibri" w:cs="Calibri"/>
          <w:color w:val="0000FF"/>
          <w:kern w:val="24"/>
        </w:rPr>
        <w:t xml:space="preserve"> </w:t>
      </w:r>
      <w:r w:rsidR="001908AE" w:rsidRPr="00EB35F3">
        <w:rPr>
          <w:rFonts w:ascii="Calibri" w:hAnsi="Calibri" w:cs="Calibri"/>
          <w:kern w:val="24"/>
        </w:rPr>
        <w:t xml:space="preserve"> </w:t>
      </w:r>
      <w:r w:rsidR="00EA7753" w:rsidRPr="00EB35F3">
        <w:rPr>
          <w:rFonts w:ascii="Calibri" w:hAnsi="Calibri" w:cs="Calibri"/>
        </w:rPr>
        <w:t>These services are provided under the supervision of a MD, NP or PA.</w:t>
      </w:r>
      <w:r w:rsidR="00EA7753" w:rsidRPr="00EB35F3">
        <w:rPr>
          <w:rFonts w:ascii="Calibri" w:hAnsi="Calibri" w:cs="Calibri"/>
          <w:color w:val="000080"/>
        </w:rPr>
        <w:t xml:space="preserve"> </w:t>
      </w:r>
      <w:r w:rsidR="00B77E6D" w:rsidRPr="00EB35F3">
        <w:rPr>
          <w:rFonts w:ascii="Calibri" w:hAnsi="Calibri" w:cs="Calibri"/>
        </w:rPr>
        <w:t>The RN must demonstrate competency in utilizing the approved smoking</w:t>
      </w:r>
      <w:r w:rsidR="004D3E84" w:rsidRPr="00EB35F3">
        <w:rPr>
          <w:rFonts w:ascii="Calibri" w:hAnsi="Calibri" w:cs="Calibri"/>
        </w:rPr>
        <w:t>/tobacco use</w:t>
      </w:r>
      <w:r w:rsidR="00B77E6D" w:rsidRPr="00EB35F3">
        <w:rPr>
          <w:rFonts w:ascii="Calibri" w:hAnsi="Calibri" w:cs="Calibri"/>
        </w:rPr>
        <w:t xml:space="preserve"> cessation counseling/training </w:t>
      </w:r>
      <w:r w:rsidR="00EA7753" w:rsidRPr="00EB35F3">
        <w:rPr>
          <w:rFonts w:ascii="Calibri" w:hAnsi="Calibri" w:cs="Calibri"/>
        </w:rPr>
        <w:t xml:space="preserve">by </w:t>
      </w:r>
      <w:r w:rsidR="00754162" w:rsidRPr="00EB35F3">
        <w:rPr>
          <w:rFonts w:ascii="Calibri" w:hAnsi="Calibri" w:cs="Calibri"/>
        </w:rPr>
        <w:t>providing a certificate of completion of the training program</w:t>
      </w:r>
      <w:r w:rsidR="00F5032A" w:rsidRPr="00EB35F3">
        <w:rPr>
          <w:rFonts w:ascii="Calibri" w:hAnsi="Calibri" w:cs="Calibri"/>
        </w:rPr>
        <w:t xml:space="preserve"> and requirements of </w:t>
      </w:r>
      <w:r w:rsidR="00E76C27" w:rsidRPr="00EB35F3">
        <w:rPr>
          <w:rFonts w:ascii="Calibri" w:hAnsi="Calibri" w:cs="Calibri"/>
        </w:rPr>
        <w:t>N</w:t>
      </w:r>
      <w:r w:rsidR="00F5032A" w:rsidRPr="00EB35F3">
        <w:rPr>
          <w:rFonts w:ascii="Calibri" w:hAnsi="Calibri" w:cs="Calibri"/>
        </w:rPr>
        <w:t xml:space="preserve">ursing </w:t>
      </w:r>
      <w:r w:rsidR="00E76C27" w:rsidRPr="00EB35F3">
        <w:rPr>
          <w:rFonts w:ascii="Calibri" w:hAnsi="Calibri" w:cs="Calibri"/>
        </w:rPr>
        <w:t>P</w:t>
      </w:r>
      <w:r w:rsidR="00F5032A" w:rsidRPr="00EB35F3">
        <w:rPr>
          <w:rFonts w:ascii="Calibri" w:hAnsi="Calibri" w:cs="Calibri"/>
        </w:rPr>
        <w:t>ractice</w:t>
      </w:r>
      <w:r w:rsidR="00E76C27" w:rsidRPr="00EB35F3">
        <w:rPr>
          <w:rFonts w:ascii="Calibri" w:hAnsi="Calibri" w:cs="Calibri"/>
        </w:rPr>
        <w:t xml:space="preserve"> Act</w:t>
      </w:r>
      <w:r w:rsidR="00754162" w:rsidRPr="00EB35F3">
        <w:rPr>
          <w:rFonts w:ascii="Calibri" w:hAnsi="Calibri" w:cs="Calibri"/>
        </w:rPr>
        <w:t xml:space="preserve">. </w:t>
      </w:r>
      <w:r w:rsidR="00B77E6D" w:rsidRPr="00EB35F3">
        <w:rPr>
          <w:rFonts w:ascii="Calibri" w:hAnsi="Calibri" w:cs="Calibri"/>
          <w:color w:val="000080"/>
        </w:rPr>
        <w:t xml:space="preserve"> </w:t>
      </w:r>
    </w:p>
    <w:p w14:paraId="18472D83" w14:textId="77777777" w:rsidR="00715CD2" w:rsidRPr="00EB35F3" w:rsidRDefault="00715CD2">
      <w:pPr>
        <w:rPr>
          <w:rFonts w:ascii="Calibri" w:hAnsi="Calibri" w:cs="Calibri"/>
          <w:b/>
        </w:rPr>
      </w:pPr>
    </w:p>
    <w:p w14:paraId="7DA9C9EF" w14:textId="5D7640AB" w:rsidR="000469AA" w:rsidRPr="00EB35F3" w:rsidRDefault="00A118BA" w:rsidP="000469AA">
      <w:pPr>
        <w:pStyle w:val="PlainText"/>
        <w:rPr>
          <w:rFonts w:ascii="Calibri" w:hAnsi="Calibri" w:cs="Calibri"/>
          <w:sz w:val="24"/>
          <w:szCs w:val="24"/>
        </w:rPr>
      </w:pPr>
      <w:r w:rsidRPr="00EB35F3">
        <w:rPr>
          <w:rFonts w:ascii="Calibri" w:hAnsi="Calibri" w:cs="Calibri"/>
          <w:bCs/>
          <w:color w:val="000000"/>
          <w:kern w:val="24"/>
          <w:sz w:val="24"/>
          <w:szCs w:val="24"/>
        </w:rPr>
        <w:t>Tobacco use screening and counseling should be provided to all adults</w:t>
      </w:r>
      <w:r w:rsidR="00FD0AD4">
        <w:rPr>
          <w:rFonts w:ascii="Calibri" w:hAnsi="Calibri" w:cs="Calibri"/>
          <w:bCs/>
          <w:color w:val="000000"/>
          <w:kern w:val="24"/>
          <w:sz w:val="24"/>
          <w:szCs w:val="24"/>
        </w:rPr>
        <w:t>;</w:t>
      </w:r>
      <w:r w:rsidRPr="00EB35F3">
        <w:rPr>
          <w:rFonts w:ascii="Calibri" w:hAnsi="Calibri" w:cs="Calibri"/>
          <w:bCs/>
          <w:color w:val="000000"/>
          <w:kern w:val="24"/>
          <w:sz w:val="24"/>
          <w:szCs w:val="24"/>
        </w:rPr>
        <w:t xml:space="preserve"> to all children and youth</w:t>
      </w:r>
      <w:r w:rsidR="00FD0AD4">
        <w:rPr>
          <w:rFonts w:ascii="Calibri" w:hAnsi="Calibri" w:cs="Calibri"/>
          <w:bCs/>
          <w:color w:val="000000"/>
          <w:kern w:val="24"/>
          <w:sz w:val="24"/>
          <w:szCs w:val="24"/>
        </w:rPr>
        <w:t>;</w:t>
      </w:r>
      <w:r w:rsidRPr="00EB35F3">
        <w:rPr>
          <w:rFonts w:ascii="Calibri" w:hAnsi="Calibri" w:cs="Calibri"/>
          <w:bCs/>
          <w:color w:val="000000"/>
          <w:kern w:val="24"/>
          <w:sz w:val="24"/>
          <w:szCs w:val="24"/>
        </w:rPr>
        <w:t xml:space="preserve"> and to parents, family members or caregivers of children and youth present at the visit. </w:t>
      </w:r>
      <w:r w:rsidR="00B77E6D" w:rsidRPr="00EB35F3">
        <w:rPr>
          <w:rFonts w:ascii="Calibri" w:hAnsi="Calibri" w:cs="Calibri"/>
          <w:sz w:val="24"/>
          <w:szCs w:val="24"/>
        </w:rPr>
        <w:t xml:space="preserve">All clients will be assessed for </w:t>
      </w:r>
      <w:r w:rsidR="00754162" w:rsidRPr="00EB35F3">
        <w:rPr>
          <w:rFonts w:ascii="Calibri" w:hAnsi="Calibri" w:cs="Calibri"/>
          <w:sz w:val="24"/>
          <w:szCs w:val="24"/>
        </w:rPr>
        <w:t>tobacco use</w:t>
      </w:r>
      <w:r w:rsidR="00B77E6D" w:rsidRPr="00EB35F3">
        <w:rPr>
          <w:rFonts w:ascii="Calibri" w:hAnsi="Calibri" w:cs="Calibri"/>
          <w:sz w:val="24"/>
          <w:szCs w:val="24"/>
        </w:rPr>
        <w:t xml:space="preserve">. If the client reports </w:t>
      </w:r>
      <w:r w:rsidR="00754162" w:rsidRPr="00EB35F3">
        <w:rPr>
          <w:rFonts w:ascii="Calibri" w:hAnsi="Calibri" w:cs="Calibri"/>
          <w:sz w:val="24"/>
          <w:szCs w:val="24"/>
        </w:rPr>
        <w:t>smok</w:t>
      </w:r>
      <w:r w:rsidRPr="00EB35F3">
        <w:rPr>
          <w:rFonts w:ascii="Calibri" w:hAnsi="Calibri" w:cs="Calibri"/>
          <w:sz w:val="24"/>
          <w:szCs w:val="24"/>
        </w:rPr>
        <w:t>ing</w:t>
      </w:r>
      <w:r w:rsidR="00754162" w:rsidRPr="00EB35F3">
        <w:rPr>
          <w:rFonts w:ascii="Calibri" w:hAnsi="Calibri" w:cs="Calibri"/>
          <w:sz w:val="24"/>
          <w:szCs w:val="24"/>
        </w:rPr>
        <w:t xml:space="preserve"> or us</w:t>
      </w:r>
      <w:r w:rsidRPr="00EB35F3">
        <w:rPr>
          <w:rFonts w:ascii="Calibri" w:hAnsi="Calibri" w:cs="Calibri"/>
          <w:sz w:val="24"/>
          <w:szCs w:val="24"/>
        </w:rPr>
        <w:t>ing</w:t>
      </w:r>
      <w:r w:rsidR="00754162" w:rsidRPr="00EB35F3">
        <w:rPr>
          <w:rFonts w:ascii="Calibri" w:hAnsi="Calibri" w:cs="Calibri"/>
          <w:sz w:val="24"/>
          <w:szCs w:val="24"/>
        </w:rPr>
        <w:t xml:space="preserve"> other tobacco</w:t>
      </w:r>
      <w:r w:rsidR="001908AE" w:rsidRPr="00EB35F3">
        <w:rPr>
          <w:rFonts w:ascii="Calibri" w:hAnsi="Calibri" w:cs="Calibri"/>
          <w:sz w:val="24"/>
          <w:szCs w:val="24"/>
        </w:rPr>
        <w:t xml:space="preserve"> products</w:t>
      </w:r>
      <w:r w:rsidR="00B77E6D" w:rsidRPr="00EB35F3">
        <w:rPr>
          <w:rFonts w:ascii="Calibri" w:hAnsi="Calibri" w:cs="Calibri"/>
          <w:sz w:val="24"/>
          <w:szCs w:val="24"/>
        </w:rPr>
        <w:t xml:space="preserve">, </w:t>
      </w:r>
      <w:r w:rsidR="001908AE" w:rsidRPr="00EB35F3">
        <w:rPr>
          <w:rFonts w:ascii="Calibri" w:hAnsi="Calibri" w:cs="Calibri"/>
          <w:sz w:val="24"/>
          <w:szCs w:val="24"/>
        </w:rPr>
        <w:t xml:space="preserve">cessation counseling </w:t>
      </w:r>
      <w:r w:rsidRPr="00EB35F3">
        <w:rPr>
          <w:rFonts w:ascii="Calibri" w:hAnsi="Calibri" w:cs="Calibri"/>
          <w:sz w:val="24"/>
          <w:szCs w:val="24"/>
        </w:rPr>
        <w:t>should</w:t>
      </w:r>
      <w:r w:rsidR="00B77E6D" w:rsidRPr="00EB35F3">
        <w:rPr>
          <w:rFonts w:ascii="Calibri" w:hAnsi="Calibri" w:cs="Calibri"/>
          <w:sz w:val="24"/>
          <w:szCs w:val="24"/>
        </w:rPr>
        <w:t xml:space="preserve"> be offered using an approved </w:t>
      </w:r>
      <w:r w:rsidR="00754162" w:rsidRPr="00EB35F3">
        <w:rPr>
          <w:rFonts w:ascii="Calibri" w:hAnsi="Calibri" w:cs="Calibri"/>
          <w:sz w:val="24"/>
          <w:szCs w:val="24"/>
        </w:rPr>
        <w:t>tobacco/</w:t>
      </w:r>
      <w:r w:rsidR="00163498" w:rsidRPr="00EB35F3">
        <w:rPr>
          <w:rFonts w:ascii="Calibri" w:hAnsi="Calibri" w:cs="Calibri"/>
          <w:sz w:val="24"/>
          <w:szCs w:val="24"/>
        </w:rPr>
        <w:t xml:space="preserve">smoking cessation </w:t>
      </w:r>
      <w:r w:rsidR="00B77E6D" w:rsidRPr="00EB35F3">
        <w:rPr>
          <w:rFonts w:ascii="Calibri" w:hAnsi="Calibri" w:cs="Calibri"/>
          <w:sz w:val="24"/>
          <w:szCs w:val="24"/>
        </w:rPr>
        <w:t xml:space="preserve">counseling </w:t>
      </w:r>
      <w:r w:rsidR="00163498" w:rsidRPr="00EB35F3">
        <w:rPr>
          <w:rFonts w:ascii="Calibri" w:hAnsi="Calibri" w:cs="Calibri"/>
          <w:sz w:val="24"/>
          <w:szCs w:val="24"/>
        </w:rPr>
        <w:t xml:space="preserve">program </w:t>
      </w:r>
      <w:r w:rsidR="00B77E6D" w:rsidRPr="00EB35F3">
        <w:rPr>
          <w:rFonts w:ascii="Calibri" w:hAnsi="Calibri" w:cs="Calibri"/>
          <w:sz w:val="24"/>
          <w:szCs w:val="24"/>
        </w:rPr>
        <w:t>that includes the 5A</w:t>
      </w:r>
      <w:r w:rsidR="001908AE" w:rsidRPr="00EB35F3">
        <w:rPr>
          <w:rFonts w:ascii="Calibri" w:hAnsi="Calibri" w:cs="Calibri"/>
          <w:sz w:val="24"/>
          <w:szCs w:val="24"/>
        </w:rPr>
        <w:t>s m</w:t>
      </w:r>
      <w:r w:rsidR="00B77E6D" w:rsidRPr="00EB35F3">
        <w:rPr>
          <w:rFonts w:ascii="Calibri" w:hAnsi="Calibri" w:cs="Calibri"/>
          <w:sz w:val="24"/>
          <w:szCs w:val="24"/>
        </w:rPr>
        <w:t xml:space="preserve">ethod of </w:t>
      </w:r>
      <w:r w:rsidR="001908AE" w:rsidRPr="00EB35F3">
        <w:rPr>
          <w:rFonts w:ascii="Calibri" w:hAnsi="Calibri" w:cs="Calibri"/>
          <w:sz w:val="24"/>
          <w:szCs w:val="24"/>
        </w:rPr>
        <w:t>counseling</w:t>
      </w:r>
      <w:r w:rsidR="00B77E6D" w:rsidRPr="00EB35F3">
        <w:rPr>
          <w:rFonts w:ascii="Calibri" w:hAnsi="Calibri" w:cs="Calibri"/>
          <w:sz w:val="24"/>
          <w:szCs w:val="24"/>
        </w:rPr>
        <w:t>. The</w:t>
      </w:r>
      <w:r w:rsidR="007037A8" w:rsidRPr="00EB35F3">
        <w:rPr>
          <w:rFonts w:ascii="Calibri" w:hAnsi="Calibri" w:cs="Calibri"/>
          <w:sz w:val="24"/>
          <w:szCs w:val="24"/>
        </w:rPr>
        <w:t xml:space="preserve"> </w:t>
      </w:r>
      <w:r w:rsidR="001908AE" w:rsidRPr="00EB35F3">
        <w:rPr>
          <w:rFonts w:ascii="Calibri" w:hAnsi="Calibri" w:cs="Calibri"/>
          <w:sz w:val="24"/>
          <w:szCs w:val="24"/>
        </w:rPr>
        <w:t xml:space="preserve">5As </w:t>
      </w:r>
      <w:r w:rsidR="003A797F" w:rsidRPr="00EB35F3">
        <w:rPr>
          <w:rFonts w:ascii="Calibri" w:hAnsi="Calibri" w:cs="Calibri"/>
          <w:sz w:val="24"/>
          <w:szCs w:val="24"/>
        </w:rPr>
        <w:t xml:space="preserve">counseling </w:t>
      </w:r>
      <w:r w:rsidR="001908AE" w:rsidRPr="00EB35F3">
        <w:rPr>
          <w:rFonts w:ascii="Calibri" w:hAnsi="Calibri" w:cs="Calibri"/>
          <w:sz w:val="24"/>
          <w:szCs w:val="24"/>
        </w:rPr>
        <w:t>method</w:t>
      </w:r>
      <w:r w:rsidR="00C06389">
        <w:rPr>
          <w:rFonts w:ascii="Calibri" w:hAnsi="Calibri" w:cs="Calibri"/>
          <w:sz w:val="24"/>
          <w:szCs w:val="24"/>
        </w:rPr>
        <w:t xml:space="preserve"> </w:t>
      </w:r>
      <w:r w:rsidR="00C06389" w:rsidRPr="00920246">
        <w:rPr>
          <w:rFonts w:ascii="Calibri" w:hAnsi="Calibri" w:cs="Calibri"/>
          <w:sz w:val="24"/>
          <w:szCs w:val="24"/>
        </w:rPr>
        <w:t>(Ask, Advise, Assess, Assist and Arrange)</w:t>
      </w:r>
      <w:r w:rsidRPr="00EB35F3">
        <w:rPr>
          <w:rFonts w:ascii="Calibri" w:hAnsi="Calibri" w:cs="Calibri"/>
          <w:sz w:val="24"/>
          <w:szCs w:val="24"/>
        </w:rPr>
        <w:t xml:space="preserve"> is the </w:t>
      </w:r>
      <w:r w:rsidR="00664C9F" w:rsidRPr="00EB35F3">
        <w:rPr>
          <w:rFonts w:ascii="Calibri" w:hAnsi="Calibri" w:cs="Calibri"/>
          <w:sz w:val="24"/>
          <w:szCs w:val="24"/>
        </w:rPr>
        <w:t>evidenced-based, best practice</w:t>
      </w:r>
      <w:r w:rsidRPr="00EB35F3">
        <w:rPr>
          <w:rFonts w:ascii="Calibri" w:hAnsi="Calibri" w:cs="Calibri"/>
          <w:sz w:val="24"/>
          <w:szCs w:val="24"/>
        </w:rPr>
        <w:t xml:space="preserve"> approach</w:t>
      </w:r>
      <w:r w:rsidR="00B77E6D" w:rsidRPr="00EB35F3">
        <w:rPr>
          <w:rFonts w:ascii="Calibri" w:hAnsi="Calibri" w:cs="Calibri"/>
          <w:sz w:val="24"/>
          <w:szCs w:val="24"/>
        </w:rPr>
        <w:t xml:space="preserve"> for tobacco </w:t>
      </w:r>
      <w:r w:rsidR="00664C9F" w:rsidRPr="00EB35F3">
        <w:rPr>
          <w:rFonts w:ascii="Calibri" w:hAnsi="Calibri" w:cs="Calibri"/>
          <w:sz w:val="24"/>
          <w:szCs w:val="24"/>
        </w:rPr>
        <w:t>cessation</w:t>
      </w:r>
      <w:r w:rsidR="00B77E6D" w:rsidRPr="00EB35F3">
        <w:rPr>
          <w:rFonts w:ascii="Calibri" w:hAnsi="Calibri" w:cs="Calibri"/>
          <w:sz w:val="24"/>
          <w:szCs w:val="24"/>
        </w:rPr>
        <w:t xml:space="preserve">. In order to bill for this </w:t>
      </w:r>
      <w:r w:rsidR="00290806" w:rsidRPr="00EB35F3">
        <w:rPr>
          <w:rFonts w:ascii="Calibri" w:hAnsi="Calibri" w:cs="Calibri"/>
          <w:sz w:val="24"/>
          <w:szCs w:val="24"/>
        </w:rPr>
        <w:t>service,</w:t>
      </w:r>
      <w:r w:rsidR="00B77E6D" w:rsidRPr="00EB35F3">
        <w:rPr>
          <w:rFonts w:ascii="Calibri" w:hAnsi="Calibri" w:cs="Calibri"/>
          <w:sz w:val="24"/>
          <w:szCs w:val="24"/>
        </w:rPr>
        <w:t xml:space="preserve"> </w:t>
      </w:r>
      <w:r w:rsidR="00481E9E" w:rsidRPr="00EB35F3">
        <w:rPr>
          <w:rFonts w:ascii="Calibri" w:hAnsi="Calibri" w:cs="Calibri"/>
          <w:sz w:val="24"/>
          <w:szCs w:val="24"/>
        </w:rPr>
        <w:t xml:space="preserve">the </w:t>
      </w:r>
      <w:r w:rsidR="001908AE" w:rsidRPr="00EB35F3">
        <w:rPr>
          <w:rFonts w:ascii="Calibri" w:hAnsi="Calibri" w:cs="Calibri"/>
          <w:sz w:val="24"/>
          <w:szCs w:val="24"/>
        </w:rPr>
        <w:t>5As</w:t>
      </w:r>
      <w:r w:rsidR="00163498" w:rsidRPr="00EB35F3">
        <w:rPr>
          <w:rFonts w:ascii="Calibri" w:hAnsi="Calibri" w:cs="Calibri"/>
          <w:sz w:val="24"/>
          <w:szCs w:val="24"/>
        </w:rPr>
        <w:t xml:space="preserve"> </w:t>
      </w:r>
      <w:r w:rsidR="00B77E6D" w:rsidRPr="00EB35F3">
        <w:rPr>
          <w:rFonts w:ascii="Calibri" w:hAnsi="Calibri" w:cs="Calibri"/>
          <w:sz w:val="24"/>
          <w:szCs w:val="24"/>
        </w:rPr>
        <w:t>must be implemented.</w:t>
      </w:r>
      <w:r w:rsidR="00163498" w:rsidRPr="00EB35F3">
        <w:rPr>
          <w:rFonts w:ascii="Calibri" w:hAnsi="Calibri" w:cs="Calibri"/>
          <w:sz w:val="24"/>
          <w:szCs w:val="24"/>
        </w:rPr>
        <w:t xml:space="preserve"> </w:t>
      </w:r>
      <w:r w:rsidR="00EE7BB3" w:rsidRPr="00EB35F3">
        <w:rPr>
          <w:rFonts w:ascii="Calibri" w:hAnsi="Calibri" w:cs="Calibri"/>
          <w:sz w:val="24"/>
          <w:szCs w:val="24"/>
        </w:rPr>
        <w:t xml:space="preserve">If </w:t>
      </w:r>
      <w:r w:rsidR="00481E9E" w:rsidRPr="00EB35F3">
        <w:rPr>
          <w:rFonts w:ascii="Calibri" w:hAnsi="Calibri" w:cs="Calibri"/>
          <w:sz w:val="24"/>
          <w:szCs w:val="24"/>
        </w:rPr>
        <w:t xml:space="preserve">the </w:t>
      </w:r>
      <w:r w:rsidR="001908AE" w:rsidRPr="00EB35F3">
        <w:rPr>
          <w:rFonts w:ascii="Calibri" w:hAnsi="Calibri" w:cs="Calibri"/>
          <w:sz w:val="24"/>
          <w:szCs w:val="24"/>
        </w:rPr>
        <w:t>5As</w:t>
      </w:r>
      <w:r w:rsidR="00EE7BB3" w:rsidRPr="00EB35F3">
        <w:rPr>
          <w:rFonts w:ascii="Calibri" w:hAnsi="Calibri" w:cs="Calibri"/>
          <w:sz w:val="24"/>
          <w:szCs w:val="24"/>
        </w:rPr>
        <w:t xml:space="preserve"> are provided during a </w:t>
      </w:r>
      <w:r w:rsidR="00CD16F7" w:rsidRPr="00EB35F3">
        <w:rPr>
          <w:rFonts w:ascii="Calibri" w:hAnsi="Calibri" w:cs="Calibri"/>
          <w:sz w:val="24"/>
          <w:szCs w:val="24"/>
        </w:rPr>
        <w:t>face</w:t>
      </w:r>
      <w:r w:rsidR="00481E9E" w:rsidRPr="00EB35F3">
        <w:rPr>
          <w:rFonts w:ascii="Calibri" w:hAnsi="Calibri" w:cs="Calibri"/>
          <w:sz w:val="24"/>
          <w:szCs w:val="24"/>
        </w:rPr>
        <w:t>-</w:t>
      </w:r>
      <w:r w:rsidR="00CD16F7" w:rsidRPr="00EB35F3">
        <w:rPr>
          <w:rFonts w:ascii="Calibri" w:hAnsi="Calibri" w:cs="Calibri"/>
          <w:sz w:val="24"/>
          <w:szCs w:val="24"/>
        </w:rPr>
        <w:t xml:space="preserve">to </w:t>
      </w:r>
      <w:r w:rsidR="00481E9E" w:rsidRPr="00EB35F3">
        <w:rPr>
          <w:rFonts w:ascii="Calibri" w:hAnsi="Calibri" w:cs="Calibri"/>
          <w:sz w:val="24"/>
          <w:szCs w:val="24"/>
        </w:rPr>
        <w:t>-f</w:t>
      </w:r>
      <w:r w:rsidR="00CD16F7" w:rsidRPr="00EB35F3">
        <w:rPr>
          <w:rFonts w:ascii="Calibri" w:hAnsi="Calibri" w:cs="Calibri"/>
          <w:sz w:val="24"/>
          <w:szCs w:val="24"/>
        </w:rPr>
        <w:t>ace</w:t>
      </w:r>
      <w:r w:rsidR="00CD16F7" w:rsidRPr="00EB35F3">
        <w:rPr>
          <w:rFonts w:ascii="Calibri" w:hAnsi="Calibri" w:cs="Calibri"/>
          <w:color w:val="FF0000"/>
          <w:sz w:val="24"/>
          <w:szCs w:val="24"/>
        </w:rPr>
        <w:t xml:space="preserve"> </w:t>
      </w:r>
      <w:r w:rsidR="00EE7BB3" w:rsidRPr="00EB35F3">
        <w:rPr>
          <w:rFonts w:ascii="Calibri" w:hAnsi="Calibri" w:cs="Calibri"/>
          <w:sz w:val="24"/>
          <w:szCs w:val="24"/>
        </w:rPr>
        <w:t>client encounter this service is</w:t>
      </w:r>
      <w:r w:rsidR="009D1B03" w:rsidRPr="00EB35F3">
        <w:rPr>
          <w:rFonts w:ascii="Calibri" w:hAnsi="Calibri" w:cs="Calibri"/>
          <w:sz w:val="24"/>
          <w:szCs w:val="24"/>
        </w:rPr>
        <w:t xml:space="preserve"> billable</w:t>
      </w:r>
      <w:r w:rsidR="00EE7BB3" w:rsidRPr="00EB35F3">
        <w:rPr>
          <w:rFonts w:ascii="Calibri" w:hAnsi="Calibri" w:cs="Calibri"/>
          <w:sz w:val="24"/>
          <w:szCs w:val="24"/>
        </w:rPr>
        <w:t xml:space="preserve"> using CPT Code </w:t>
      </w:r>
      <w:r w:rsidR="00C937AB" w:rsidRPr="00EB35F3">
        <w:rPr>
          <w:rFonts w:ascii="Calibri" w:hAnsi="Calibri" w:cs="Calibri"/>
          <w:sz w:val="24"/>
          <w:szCs w:val="24"/>
        </w:rPr>
        <w:t xml:space="preserve">99406 </w:t>
      </w:r>
      <w:r w:rsidR="00CD16F7" w:rsidRPr="00EB35F3">
        <w:rPr>
          <w:rFonts w:ascii="Calibri" w:hAnsi="Calibri" w:cs="Calibri"/>
          <w:sz w:val="24"/>
          <w:szCs w:val="24"/>
        </w:rPr>
        <w:t xml:space="preserve">(3- 10 minutes) </w:t>
      </w:r>
      <w:r w:rsidR="000469AA" w:rsidRPr="00EB35F3">
        <w:rPr>
          <w:rFonts w:ascii="Calibri" w:hAnsi="Calibri" w:cs="Calibri"/>
          <w:sz w:val="24"/>
          <w:szCs w:val="24"/>
        </w:rPr>
        <w:t xml:space="preserve">or </w:t>
      </w:r>
      <w:r w:rsidR="00C937AB" w:rsidRPr="00EB35F3">
        <w:rPr>
          <w:rFonts w:ascii="Calibri" w:hAnsi="Calibri" w:cs="Calibri"/>
          <w:sz w:val="24"/>
          <w:szCs w:val="24"/>
        </w:rPr>
        <w:t>99407</w:t>
      </w:r>
      <w:r w:rsidR="000469AA" w:rsidRPr="00EB35F3">
        <w:rPr>
          <w:rFonts w:ascii="Calibri" w:hAnsi="Calibri" w:cs="Calibri"/>
          <w:sz w:val="24"/>
          <w:szCs w:val="24"/>
        </w:rPr>
        <w:t xml:space="preserve"> </w:t>
      </w:r>
      <w:r w:rsidR="00CD16F7" w:rsidRPr="00EB35F3">
        <w:rPr>
          <w:rFonts w:ascii="Calibri" w:hAnsi="Calibri" w:cs="Calibri"/>
          <w:sz w:val="24"/>
          <w:szCs w:val="24"/>
        </w:rPr>
        <w:t xml:space="preserve">(&gt; 10 minutes) </w:t>
      </w:r>
      <w:r w:rsidR="000469AA" w:rsidRPr="00EB35F3">
        <w:rPr>
          <w:rFonts w:ascii="Calibri" w:hAnsi="Calibri" w:cs="Calibri"/>
          <w:sz w:val="24"/>
          <w:szCs w:val="24"/>
        </w:rPr>
        <w:t xml:space="preserve">with </w:t>
      </w:r>
      <w:r w:rsidR="009E7E76" w:rsidRPr="00EB35F3">
        <w:rPr>
          <w:rFonts w:ascii="Calibri" w:hAnsi="Calibri" w:cs="Calibri"/>
          <w:sz w:val="24"/>
          <w:szCs w:val="24"/>
        </w:rPr>
        <w:t xml:space="preserve">an appropriate ICD-10 diagnosis code.  </w:t>
      </w:r>
    </w:p>
    <w:p w14:paraId="75B4E3BC" w14:textId="77777777" w:rsidR="007657E9" w:rsidRPr="00EB35F3" w:rsidRDefault="007657E9">
      <w:pPr>
        <w:rPr>
          <w:rFonts w:ascii="Calibri" w:hAnsi="Calibri" w:cs="Calibri"/>
          <w:i/>
        </w:rPr>
      </w:pPr>
    </w:p>
    <w:p w14:paraId="3791A4B3" w14:textId="77777777" w:rsidR="00481E9E" w:rsidRPr="00EB35F3" w:rsidRDefault="00481E9E" w:rsidP="00481E9E">
      <w:pPr>
        <w:rPr>
          <w:rFonts w:ascii="Calibri" w:hAnsi="Calibri" w:cs="Calibri"/>
          <w:i/>
        </w:rPr>
      </w:pPr>
      <w:r w:rsidRPr="00EB35F3">
        <w:rPr>
          <w:rFonts w:ascii="Calibri" w:hAnsi="Calibri" w:cs="Calibri"/>
          <w:b/>
        </w:rPr>
        <w:t xml:space="preserve">Assessment:    </w:t>
      </w:r>
      <w:r w:rsidRPr="00EB35F3">
        <w:rPr>
          <w:rFonts w:ascii="Calibri" w:hAnsi="Calibri" w:cs="Calibri"/>
        </w:rPr>
        <w:t xml:space="preserve">Counseling shall be initiated as indicated using approved methods as stated in this standing order. </w:t>
      </w:r>
    </w:p>
    <w:p w14:paraId="6968352D" w14:textId="5E198B0C" w:rsidR="00481E9E" w:rsidRPr="00EB35F3" w:rsidRDefault="00481E9E" w:rsidP="00481E9E">
      <w:pPr>
        <w:numPr>
          <w:ilvl w:val="0"/>
          <w:numId w:val="14"/>
        </w:numPr>
        <w:rPr>
          <w:rFonts w:ascii="Calibri" w:hAnsi="Calibri" w:cs="Calibri"/>
          <w:b/>
        </w:rPr>
      </w:pPr>
      <w:r w:rsidRPr="00EB35F3">
        <w:rPr>
          <w:rFonts w:ascii="Calibri" w:hAnsi="Calibri" w:cs="Calibri"/>
          <w:b/>
        </w:rPr>
        <w:t>Subjective Findings: Client agrees to the following during an assessment or history:</w:t>
      </w:r>
    </w:p>
    <w:p w14:paraId="5DCCEA7E" w14:textId="77777777" w:rsidR="00481E9E" w:rsidRPr="00EB35F3" w:rsidRDefault="00481E9E" w:rsidP="00986936">
      <w:pPr>
        <w:numPr>
          <w:ilvl w:val="1"/>
          <w:numId w:val="14"/>
        </w:numPr>
        <w:rPr>
          <w:rFonts w:ascii="Calibri" w:hAnsi="Calibri" w:cs="Calibri"/>
          <w:i/>
        </w:rPr>
      </w:pPr>
      <w:r w:rsidRPr="00EB35F3">
        <w:rPr>
          <w:rFonts w:ascii="Calibri" w:hAnsi="Calibri" w:cs="Calibri"/>
        </w:rPr>
        <w:t>When asked, reports that he/she uses tobacco</w:t>
      </w:r>
      <w:r w:rsidR="00C47C7D" w:rsidRPr="00EB35F3">
        <w:rPr>
          <w:rFonts w:ascii="Calibri" w:hAnsi="Calibri" w:cs="Calibri"/>
        </w:rPr>
        <w:t xml:space="preserve"> or is exposed to secondhand smoke</w:t>
      </w:r>
      <w:r w:rsidRPr="00EB35F3">
        <w:rPr>
          <w:rFonts w:ascii="Calibri" w:hAnsi="Calibri" w:cs="Calibri"/>
        </w:rPr>
        <w:t>;</w:t>
      </w:r>
    </w:p>
    <w:p w14:paraId="194CDA3D" w14:textId="77777777" w:rsidR="00481E9E" w:rsidRPr="00EB35F3" w:rsidRDefault="00481E9E" w:rsidP="00986936">
      <w:pPr>
        <w:numPr>
          <w:ilvl w:val="1"/>
          <w:numId w:val="14"/>
        </w:numPr>
        <w:rPr>
          <w:rFonts w:ascii="Calibri" w:hAnsi="Calibri" w:cs="Calibri"/>
        </w:rPr>
      </w:pPr>
      <w:r w:rsidRPr="00EB35F3">
        <w:rPr>
          <w:rFonts w:ascii="Calibri" w:hAnsi="Calibri" w:cs="Calibri"/>
        </w:rPr>
        <w:t>Expresses an interest in decreasing or discontinuing the use</w:t>
      </w:r>
      <w:r w:rsidRPr="00EB35F3">
        <w:rPr>
          <w:rFonts w:ascii="Calibri" w:hAnsi="Calibri" w:cs="Calibri"/>
          <w:b/>
        </w:rPr>
        <w:t xml:space="preserve"> </w:t>
      </w:r>
      <w:r w:rsidRPr="00EB35F3">
        <w:rPr>
          <w:rFonts w:ascii="Calibri" w:hAnsi="Calibri" w:cs="Calibri"/>
        </w:rPr>
        <w:t xml:space="preserve">of tobacco </w:t>
      </w:r>
      <w:r w:rsidRPr="00EB35F3">
        <w:rPr>
          <w:rFonts w:ascii="Calibri" w:hAnsi="Calibri" w:cs="Calibri"/>
          <w:b/>
        </w:rPr>
        <w:t xml:space="preserve">and/or </w:t>
      </w:r>
      <w:r w:rsidRPr="00EB35F3">
        <w:rPr>
          <w:rFonts w:ascii="Calibri" w:hAnsi="Calibri" w:cs="Calibri"/>
        </w:rPr>
        <w:t xml:space="preserve">expresses an interest to quit within the next 30 days </w:t>
      </w:r>
      <w:r w:rsidRPr="00EB35F3">
        <w:rPr>
          <w:rFonts w:ascii="Calibri" w:hAnsi="Calibri" w:cs="Calibri"/>
          <w:b/>
        </w:rPr>
        <w:t xml:space="preserve">and/or </w:t>
      </w:r>
      <w:r w:rsidRPr="00EB35F3">
        <w:rPr>
          <w:rFonts w:ascii="Calibri" w:hAnsi="Calibri" w:cs="Calibri"/>
        </w:rPr>
        <w:t>agrees to develop a quit plan and set a quit date;</w:t>
      </w:r>
    </w:p>
    <w:p w14:paraId="345D104E" w14:textId="77777777" w:rsidR="00481E9E" w:rsidRPr="00EB35F3" w:rsidRDefault="00481E9E" w:rsidP="00986936">
      <w:pPr>
        <w:numPr>
          <w:ilvl w:val="1"/>
          <w:numId w:val="14"/>
        </w:numPr>
        <w:rPr>
          <w:rFonts w:ascii="Calibri" w:hAnsi="Calibri" w:cs="Calibri"/>
        </w:rPr>
      </w:pPr>
      <w:r w:rsidRPr="00EB35F3">
        <w:rPr>
          <w:rFonts w:ascii="Calibri" w:hAnsi="Calibri" w:cs="Calibri"/>
        </w:rPr>
        <w:t>Expresses that she/he is not ready to quit but does receive a motivational intervention; and</w:t>
      </w:r>
    </w:p>
    <w:p w14:paraId="71475860" w14:textId="77777777" w:rsidR="00481E9E" w:rsidRPr="00EB35F3" w:rsidRDefault="00481E9E" w:rsidP="00986936">
      <w:pPr>
        <w:numPr>
          <w:ilvl w:val="1"/>
          <w:numId w:val="14"/>
        </w:numPr>
        <w:rPr>
          <w:rFonts w:ascii="Calibri" w:hAnsi="Calibri" w:cs="Calibri"/>
          <w:i/>
        </w:rPr>
      </w:pPr>
      <w:r w:rsidRPr="00EB35F3">
        <w:rPr>
          <w:rFonts w:ascii="Calibri" w:hAnsi="Calibri" w:cs="Calibri"/>
        </w:rPr>
        <w:t>Informed that there will be on</w:t>
      </w:r>
      <w:r w:rsidR="005D5CF6" w:rsidRPr="00EB35F3">
        <w:rPr>
          <w:rFonts w:ascii="Calibri" w:hAnsi="Calibri" w:cs="Calibri"/>
        </w:rPr>
        <w:t>-</w:t>
      </w:r>
      <w:r w:rsidRPr="00EB35F3">
        <w:rPr>
          <w:rFonts w:ascii="Calibri" w:hAnsi="Calibri" w:cs="Calibri"/>
        </w:rPr>
        <w:t>going follow-up of tobacco use status</w:t>
      </w:r>
      <w:r w:rsidR="00F5032A" w:rsidRPr="00EB35F3">
        <w:rPr>
          <w:rFonts w:ascii="Calibri" w:hAnsi="Calibri" w:cs="Calibri"/>
        </w:rPr>
        <w:t>.</w:t>
      </w:r>
    </w:p>
    <w:p w14:paraId="5916451F" w14:textId="12C87863" w:rsidR="007657E9" w:rsidRPr="00EB35F3" w:rsidRDefault="00853E86" w:rsidP="00481E9E">
      <w:pPr>
        <w:numPr>
          <w:ilvl w:val="0"/>
          <w:numId w:val="14"/>
        </w:numPr>
        <w:rPr>
          <w:rFonts w:ascii="Calibri" w:hAnsi="Calibri" w:cs="Calibri"/>
          <w:i/>
          <w:color w:val="FF0000"/>
        </w:rPr>
      </w:pPr>
      <w:r w:rsidRPr="00EB35F3">
        <w:rPr>
          <w:rFonts w:ascii="Calibri" w:hAnsi="Calibri" w:cs="Calibri"/>
          <w:b/>
        </w:rPr>
        <w:t xml:space="preserve">Objective Findings: </w:t>
      </w:r>
      <w:r w:rsidR="004F6430" w:rsidRPr="00EB35F3">
        <w:rPr>
          <w:rFonts w:ascii="Calibri" w:hAnsi="Calibri" w:cs="Calibri"/>
        </w:rPr>
        <w:t xml:space="preserve">Client presents for a clinical service or is enrolled in </w:t>
      </w:r>
      <w:r w:rsidR="005D5CF6" w:rsidRPr="00EB35F3">
        <w:rPr>
          <w:rFonts w:ascii="Calibri" w:hAnsi="Calibri" w:cs="Calibri"/>
        </w:rPr>
        <w:t xml:space="preserve">an </w:t>
      </w:r>
      <w:r w:rsidR="004F6430" w:rsidRPr="00EB35F3">
        <w:rPr>
          <w:rFonts w:ascii="Calibri" w:hAnsi="Calibri" w:cs="Calibri"/>
        </w:rPr>
        <w:t>outreach program and admits to smoking tobacco</w:t>
      </w:r>
      <w:r w:rsidR="00CD16F7" w:rsidRPr="00EB35F3">
        <w:rPr>
          <w:rFonts w:ascii="Calibri" w:hAnsi="Calibri" w:cs="Calibri"/>
        </w:rPr>
        <w:t xml:space="preserve"> </w:t>
      </w:r>
      <w:r w:rsidR="0071452E" w:rsidRPr="00EB35F3">
        <w:rPr>
          <w:rFonts w:ascii="Calibri" w:hAnsi="Calibri" w:cs="Calibri"/>
        </w:rPr>
        <w:t xml:space="preserve">or other tobacco use </w:t>
      </w:r>
      <w:r w:rsidR="00CD16F7" w:rsidRPr="00EB35F3">
        <w:rPr>
          <w:rFonts w:ascii="Calibri" w:hAnsi="Calibri" w:cs="Calibri"/>
        </w:rPr>
        <w:t xml:space="preserve">or </w:t>
      </w:r>
      <w:r w:rsidR="004F6430" w:rsidRPr="00EB35F3">
        <w:rPr>
          <w:rFonts w:ascii="Calibri" w:hAnsi="Calibri" w:cs="Calibri"/>
        </w:rPr>
        <w:t xml:space="preserve">is observed smoking tobacco </w:t>
      </w:r>
      <w:r w:rsidR="0071452E" w:rsidRPr="00EB35F3">
        <w:rPr>
          <w:rFonts w:ascii="Calibri" w:hAnsi="Calibri" w:cs="Calibri"/>
        </w:rPr>
        <w:t>or using other tobacco</w:t>
      </w:r>
      <w:r w:rsidR="00F5032A" w:rsidRPr="00EB35F3">
        <w:rPr>
          <w:rFonts w:ascii="Calibri" w:hAnsi="Calibri" w:cs="Calibri"/>
        </w:rPr>
        <w:t xml:space="preserve"> products</w:t>
      </w:r>
      <w:r w:rsidR="0071452E" w:rsidRPr="00EB35F3">
        <w:rPr>
          <w:rFonts w:ascii="Calibri" w:hAnsi="Calibri" w:cs="Calibri"/>
        </w:rPr>
        <w:t>.</w:t>
      </w:r>
    </w:p>
    <w:p w14:paraId="4666A5FB" w14:textId="77777777" w:rsidR="005C4C38" w:rsidRPr="00EB35F3" w:rsidRDefault="005C4C38" w:rsidP="005C4C38">
      <w:pPr>
        <w:ind w:left="360"/>
        <w:rPr>
          <w:rFonts w:ascii="Calibri" w:hAnsi="Calibri" w:cs="Calibri"/>
          <w:i/>
          <w:color w:val="FF0000"/>
        </w:rPr>
      </w:pPr>
    </w:p>
    <w:p w14:paraId="6AFA615A" w14:textId="77777777" w:rsidR="00853E86" w:rsidRPr="00EB35F3" w:rsidRDefault="00853E86" w:rsidP="00853E86">
      <w:pPr>
        <w:rPr>
          <w:rFonts w:ascii="Calibri" w:hAnsi="Calibri" w:cs="Calibri"/>
          <w:b/>
        </w:rPr>
      </w:pPr>
      <w:r w:rsidRPr="00EB35F3">
        <w:rPr>
          <w:rFonts w:ascii="Calibri" w:hAnsi="Calibri" w:cs="Calibri"/>
          <w:b/>
        </w:rPr>
        <w:t>Plan of Care:</w:t>
      </w:r>
    </w:p>
    <w:p w14:paraId="2275AB5D" w14:textId="1EAC755A" w:rsidR="00764578" w:rsidRPr="00EB35F3" w:rsidRDefault="00853E86" w:rsidP="00C54868">
      <w:pPr>
        <w:numPr>
          <w:ilvl w:val="0"/>
          <w:numId w:val="6"/>
        </w:numPr>
        <w:rPr>
          <w:rFonts w:ascii="Calibri" w:hAnsi="Calibri" w:cs="Calibri"/>
          <w:i/>
        </w:rPr>
      </w:pPr>
      <w:r w:rsidRPr="00EB35F3">
        <w:rPr>
          <w:rFonts w:ascii="Calibri" w:hAnsi="Calibri" w:cs="Calibri"/>
          <w:b/>
        </w:rPr>
        <w:t>Implementation</w:t>
      </w:r>
      <w:r w:rsidRPr="00EB35F3">
        <w:rPr>
          <w:rFonts w:ascii="Calibri" w:hAnsi="Calibri" w:cs="Calibri"/>
        </w:rPr>
        <w:t>:</w:t>
      </w:r>
      <w:r w:rsidR="0037730A" w:rsidRPr="00EB35F3">
        <w:rPr>
          <w:rFonts w:ascii="Calibri" w:hAnsi="Calibri" w:cs="Calibri"/>
        </w:rPr>
        <w:t xml:space="preserve"> </w:t>
      </w:r>
      <w:r w:rsidR="00764578" w:rsidRPr="00EB35F3">
        <w:rPr>
          <w:rFonts w:ascii="Calibri" w:hAnsi="Calibri" w:cs="Calibri"/>
        </w:rPr>
        <w:t xml:space="preserve">If the client admits to using tobacco, the 5As method of counseling will continue based on the subjective and objective findings above and the nursing actions below.   </w:t>
      </w:r>
      <w:r w:rsidR="007E1533" w:rsidRPr="00EB35F3">
        <w:rPr>
          <w:rFonts w:ascii="Calibri" w:hAnsi="Calibri" w:cs="Calibri"/>
        </w:rPr>
        <w:t xml:space="preserve">Parents and caregivers should be provided the same services (the 5As) as the client.  </w:t>
      </w:r>
    </w:p>
    <w:p w14:paraId="173BD765" w14:textId="77777777" w:rsidR="00702CBD" w:rsidRPr="00EB35F3" w:rsidRDefault="00702CBD" w:rsidP="00702CBD">
      <w:pPr>
        <w:ind w:left="360"/>
        <w:rPr>
          <w:rFonts w:ascii="Calibri" w:hAnsi="Calibri" w:cs="Calibri"/>
          <w:i/>
        </w:rPr>
      </w:pPr>
    </w:p>
    <w:p w14:paraId="6DC2F18A" w14:textId="77777777" w:rsidR="00FA13EE" w:rsidRPr="00EB35F3" w:rsidRDefault="003A797F" w:rsidP="00B84168">
      <w:pPr>
        <w:numPr>
          <w:ilvl w:val="0"/>
          <w:numId w:val="6"/>
        </w:numPr>
        <w:rPr>
          <w:rFonts w:ascii="Calibri" w:hAnsi="Calibri" w:cs="Calibri"/>
          <w:i/>
        </w:rPr>
      </w:pPr>
      <w:r w:rsidRPr="00EB35F3">
        <w:rPr>
          <w:rFonts w:ascii="Calibri" w:hAnsi="Calibri" w:cs="Calibri"/>
          <w:b/>
        </w:rPr>
        <w:t xml:space="preserve"> </w:t>
      </w:r>
      <w:r w:rsidR="0037730A" w:rsidRPr="00EB35F3">
        <w:rPr>
          <w:rFonts w:ascii="Calibri" w:hAnsi="Calibri" w:cs="Calibri"/>
          <w:b/>
        </w:rPr>
        <w:t xml:space="preserve">Nursing Actions: </w:t>
      </w:r>
      <w:r w:rsidR="00702CBD" w:rsidRPr="00EB35F3">
        <w:rPr>
          <w:rFonts w:ascii="Calibri" w:hAnsi="Calibri" w:cs="Calibri"/>
          <w:i/>
        </w:rPr>
        <w:t xml:space="preserve">   </w:t>
      </w:r>
    </w:p>
    <w:p w14:paraId="6AB92FA5" w14:textId="0E707DC2" w:rsidR="007E1533" w:rsidRPr="00EB35F3" w:rsidRDefault="005D5CF6" w:rsidP="00986936">
      <w:pPr>
        <w:numPr>
          <w:ilvl w:val="1"/>
          <w:numId w:val="15"/>
        </w:numPr>
        <w:rPr>
          <w:rFonts w:ascii="Calibri" w:hAnsi="Calibri" w:cs="Calibri"/>
          <w:i/>
        </w:rPr>
      </w:pPr>
      <w:r w:rsidRPr="00EB35F3">
        <w:rPr>
          <w:rFonts w:ascii="Calibri" w:hAnsi="Calibri" w:cs="Calibri"/>
          <w:b/>
        </w:rPr>
        <w:t xml:space="preserve">Ask </w:t>
      </w:r>
      <w:r w:rsidRPr="00EB35F3">
        <w:rPr>
          <w:rFonts w:ascii="Calibri" w:hAnsi="Calibri" w:cs="Calibri"/>
        </w:rPr>
        <w:t xml:space="preserve">about tobacco use or </w:t>
      </w:r>
      <w:r w:rsidR="004D3E84" w:rsidRPr="00EB35F3">
        <w:rPr>
          <w:rFonts w:ascii="Calibri" w:hAnsi="Calibri" w:cs="Calibri"/>
        </w:rPr>
        <w:t xml:space="preserve">secondhand smoke </w:t>
      </w:r>
      <w:r w:rsidRPr="00EB35F3">
        <w:rPr>
          <w:rFonts w:ascii="Calibri" w:hAnsi="Calibri" w:cs="Calibri"/>
        </w:rPr>
        <w:t>exposure status at each visit.</w:t>
      </w:r>
      <w:r w:rsidRPr="00EB35F3">
        <w:rPr>
          <w:rFonts w:ascii="Calibri" w:hAnsi="Calibri" w:cs="Calibri"/>
          <w:b/>
        </w:rPr>
        <w:t xml:space="preserve"> </w:t>
      </w:r>
      <w:r w:rsidR="00FA13EE" w:rsidRPr="00EB35F3">
        <w:rPr>
          <w:rFonts w:ascii="Calibri" w:hAnsi="Calibri" w:cs="Calibri"/>
        </w:rPr>
        <w:t xml:space="preserve">Update the </w:t>
      </w:r>
      <w:r w:rsidRPr="00EB35F3">
        <w:rPr>
          <w:rFonts w:ascii="Calibri" w:hAnsi="Calibri" w:cs="Calibri"/>
        </w:rPr>
        <w:t>tobacco use</w:t>
      </w:r>
      <w:r w:rsidR="00FA13EE" w:rsidRPr="00EB35F3">
        <w:rPr>
          <w:rFonts w:ascii="Calibri" w:hAnsi="Calibri" w:cs="Calibri"/>
        </w:rPr>
        <w:t xml:space="preserve"> status and document in the </w:t>
      </w:r>
      <w:r w:rsidR="008274B2" w:rsidRPr="00EB35F3">
        <w:rPr>
          <w:rFonts w:ascii="Calibri" w:hAnsi="Calibri" w:cs="Calibri"/>
        </w:rPr>
        <w:t xml:space="preserve">patient </w:t>
      </w:r>
      <w:r w:rsidR="00FA13EE" w:rsidRPr="00EB35F3">
        <w:rPr>
          <w:rFonts w:ascii="Calibri" w:hAnsi="Calibri" w:cs="Calibri"/>
        </w:rPr>
        <w:t>record</w:t>
      </w:r>
      <w:r w:rsidRPr="00EB35F3">
        <w:rPr>
          <w:rFonts w:ascii="Calibri" w:hAnsi="Calibri" w:cs="Calibri"/>
        </w:rPr>
        <w:t>.</w:t>
      </w:r>
      <w:r w:rsidR="00C47C7D" w:rsidRPr="00EB35F3">
        <w:rPr>
          <w:rFonts w:ascii="Calibri" w:hAnsi="Calibri" w:cs="Calibri"/>
        </w:rPr>
        <w:t xml:space="preserve">  </w:t>
      </w:r>
    </w:p>
    <w:p w14:paraId="5D65B82A" w14:textId="0C952451" w:rsidR="00F77D7B" w:rsidRPr="00EB35F3" w:rsidRDefault="005D5CF6" w:rsidP="00986936">
      <w:pPr>
        <w:numPr>
          <w:ilvl w:val="1"/>
          <w:numId w:val="15"/>
        </w:numPr>
        <w:rPr>
          <w:rFonts w:ascii="Calibri" w:hAnsi="Calibri" w:cs="Calibri"/>
        </w:rPr>
      </w:pPr>
      <w:r w:rsidRPr="00EB35F3">
        <w:rPr>
          <w:rFonts w:ascii="Calibri" w:hAnsi="Calibri" w:cs="Calibri"/>
          <w:b/>
        </w:rPr>
        <w:t xml:space="preserve">Advise </w:t>
      </w:r>
      <w:r w:rsidR="005E375B" w:rsidRPr="00EB35F3">
        <w:rPr>
          <w:rFonts w:ascii="Calibri" w:hAnsi="Calibri" w:cs="Calibri"/>
        </w:rPr>
        <w:t xml:space="preserve">every </w:t>
      </w:r>
      <w:r w:rsidR="003A797F" w:rsidRPr="00EB35F3">
        <w:rPr>
          <w:rFonts w:ascii="Calibri" w:hAnsi="Calibri" w:cs="Calibri"/>
        </w:rPr>
        <w:t xml:space="preserve">client </w:t>
      </w:r>
      <w:r w:rsidR="005E375B" w:rsidRPr="00EB35F3">
        <w:rPr>
          <w:rFonts w:ascii="Calibri" w:hAnsi="Calibri" w:cs="Calibri"/>
        </w:rPr>
        <w:t xml:space="preserve">who </w:t>
      </w:r>
      <w:r w:rsidRPr="00EB35F3">
        <w:rPr>
          <w:rFonts w:ascii="Calibri" w:hAnsi="Calibri" w:cs="Calibri"/>
        </w:rPr>
        <w:t xml:space="preserve">uses tobacco </w:t>
      </w:r>
      <w:r w:rsidR="005E375B" w:rsidRPr="00EB35F3">
        <w:rPr>
          <w:rFonts w:ascii="Calibri" w:hAnsi="Calibri" w:cs="Calibri"/>
        </w:rPr>
        <w:t>with a clear and strong message to quit at each visit. Emphasize the health benefits of quitting which is more effective than focusing on the health risks of smoking. If the client is pregnant</w:t>
      </w:r>
      <w:r w:rsidRPr="00EB35F3">
        <w:rPr>
          <w:rFonts w:ascii="Calibri" w:hAnsi="Calibri" w:cs="Calibri"/>
        </w:rPr>
        <w:t>,</w:t>
      </w:r>
      <w:r w:rsidR="005E375B" w:rsidRPr="00EB35F3">
        <w:rPr>
          <w:rFonts w:ascii="Calibri" w:hAnsi="Calibri" w:cs="Calibri"/>
        </w:rPr>
        <w:t xml:space="preserve"> emphasize the health benefits of quitting for her </w:t>
      </w:r>
      <w:r w:rsidR="005E375B" w:rsidRPr="00EB35F3">
        <w:rPr>
          <w:rFonts w:ascii="Calibri" w:hAnsi="Calibri" w:cs="Calibri"/>
        </w:rPr>
        <w:lastRenderedPageBreak/>
        <w:t>health and her baby’s health.</w:t>
      </w:r>
      <w:r w:rsidR="00BD2166" w:rsidRPr="00EB35F3">
        <w:rPr>
          <w:rFonts w:ascii="Calibri" w:hAnsi="Calibri" w:cs="Calibri"/>
        </w:rPr>
        <w:t xml:space="preserve"> If the client is not a tobacco user, congratulate and provide brief education regarding the importance of not starting and the hazards of tobacco use.</w:t>
      </w:r>
      <w:r w:rsidR="00F77D7B" w:rsidRPr="00EB35F3">
        <w:rPr>
          <w:rFonts w:ascii="Calibri" w:hAnsi="Calibri" w:cs="Calibri"/>
        </w:rPr>
        <w:t xml:space="preserve"> Review the risks of secondhand smoke </w:t>
      </w:r>
      <w:r w:rsidR="007E1533" w:rsidRPr="00EB35F3">
        <w:rPr>
          <w:rFonts w:ascii="Calibri" w:hAnsi="Calibri" w:cs="Calibri"/>
        </w:rPr>
        <w:t xml:space="preserve">exposure </w:t>
      </w:r>
      <w:r w:rsidR="00F77D7B" w:rsidRPr="00EB35F3">
        <w:rPr>
          <w:rFonts w:ascii="Calibri" w:hAnsi="Calibri" w:cs="Calibri"/>
        </w:rPr>
        <w:t>as appropriate</w:t>
      </w:r>
      <w:r w:rsidR="00C47C7D" w:rsidRPr="00EB35F3">
        <w:rPr>
          <w:rFonts w:ascii="Calibri" w:hAnsi="Calibri" w:cs="Calibri"/>
        </w:rPr>
        <w:t>.</w:t>
      </w:r>
      <w:r w:rsidR="00F77D7B" w:rsidRPr="00EB35F3">
        <w:rPr>
          <w:rFonts w:ascii="Calibri" w:hAnsi="Calibri" w:cs="Calibri"/>
        </w:rPr>
        <w:t xml:space="preserve">   </w:t>
      </w:r>
    </w:p>
    <w:p w14:paraId="2256FA54" w14:textId="509EEAAD" w:rsidR="00764578" w:rsidRPr="00EB35F3" w:rsidRDefault="005E375B" w:rsidP="00986936">
      <w:pPr>
        <w:numPr>
          <w:ilvl w:val="1"/>
          <w:numId w:val="15"/>
        </w:numPr>
        <w:rPr>
          <w:rFonts w:ascii="Calibri" w:hAnsi="Calibri" w:cs="Calibri"/>
        </w:rPr>
      </w:pPr>
      <w:r w:rsidRPr="00EB35F3">
        <w:rPr>
          <w:rFonts w:ascii="Calibri" w:hAnsi="Calibri" w:cs="Calibri"/>
          <w:b/>
        </w:rPr>
        <w:t>Assess</w:t>
      </w:r>
      <w:r w:rsidRPr="00EB35F3">
        <w:rPr>
          <w:rFonts w:ascii="Calibri" w:hAnsi="Calibri" w:cs="Calibri"/>
        </w:rPr>
        <w:t xml:space="preserve"> willingness to quit within the next 30 days. If </w:t>
      </w:r>
      <w:r w:rsidR="00142649" w:rsidRPr="00EB35F3">
        <w:rPr>
          <w:rFonts w:ascii="Calibri" w:hAnsi="Calibri" w:cs="Calibri"/>
        </w:rPr>
        <w:t>client responds “yes”</w:t>
      </w:r>
      <w:r w:rsidRPr="00EB35F3">
        <w:rPr>
          <w:rFonts w:ascii="Calibri" w:hAnsi="Calibri" w:cs="Calibri"/>
        </w:rPr>
        <w:t xml:space="preserve"> move on to </w:t>
      </w:r>
      <w:r w:rsidR="00142649" w:rsidRPr="00EB35F3">
        <w:rPr>
          <w:rFonts w:ascii="Calibri" w:hAnsi="Calibri" w:cs="Calibri"/>
          <w:b/>
        </w:rPr>
        <w:t>A</w:t>
      </w:r>
      <w:r w:rsidRPr="00EB35F3">
        <w:rPr>
          <w:rFonts w:ascii="Calibri" w:hAnsi="Calibri" w:cs="Calibri"/>
          <w:b/>
        </w:rPr>
        <w:t>ssist</w:t>
      </w:r>
      <w:r w:rsidRPr="00EB35F3">
        <w:rPr>
          <w:rFonts w:ascii="Calibri" w:hAnsi="Calibri" w:cs="Calibri"/>
        </w:rPr>
        <w:t xml:space="preserve">.  </w:t>
      </w:r>
    </w:p>
    <w:p w14:paraId="7DCE1E89" w14:textId="77777777" w:rsidR="00142649" w:rsidRPr="00EB35F3" w:rsidRDefault="005D5CF6" w:rsidP="00986936">
      <w:pPr>
        <w:numPr>
          <w:ilvl w:val="1"/>
          <w:numId w:val="15"/>
        </w:numPr>
        <w:rPr>
          <w:rFonts w:ascii="Calibri" w:hAnsi="Calibri" w:cs="Calibri"/>
        </w:rPr>
      </w:pPr>
      <w:r w:rsidRPr="00EB35F3">
        <w:rPr>
          <w:rFonts w:ascii="Calibri" w:hAnsi="Calibri" w:cs="Calibri"/>
          <w:b/>
        </w:rPr>
        <w:t>Assist</w:t>
      </w:r>
      <w:r w:rsidR="008274B2" w:rsidRPr="00EB35F3">
        <w:rPr>
          <w:rFonts w:ascii="Calibri" w:hAnsi="Calibri" w:cs="Calibri"/>
          <w:b/>
        </w:rPr>
        <w:t xml:space="preserve"> </w:t>
      </w:r>
      <w:r w:rsidR="008274B2" w:rsidRPr="00EB35F3">
        <w:rPr>
          <w:rFonts w:ascii="Calibri" w:hAnsi="Calibri" w:cs="Calibri"/>
        </w:rPr>
        <w:t>t</w:t>
      </w:r>
      <w:r w:rsidR="00142649" w:rsidRPr="00EB35F3">
        <w:rPr>
          <w:rFonts w:ascii="Calibri" w:hAnsi="Calibri" w:cs="Calibri"/>
        </w:rPr>
        <w:t xml:space="preserve">he client willing to quit </w:t>
      </w:r>
      <w:r w:rsidR="00C7008B" w:rsidRPr="00EB35F3">
        <w:rPr>
          <w:rFonts w:ascii="Calibri" w:hAnsi="Calibri" w:cs="Calibri"/>
        </w:rPr>
        <w:t>tobacco use</w:t>
      </w:r>
      <w:r w:rsidR="00764578" w:rsidRPr="00EB35F3">
        <w:rPr>
          <w:rFonts w:ascii="Calibri" w:hAnsi="Calibri" w:cs="Calibri"/>
        </w:rPr>
        <w:t xml:space="preserve"> by </w:t>
      </w:r>
      <w:r w:rsidR="00A82004" w:rsidRPr="00EB35F3">
        <w:rPr>
          <w:rFonts w:ascii="Calibri" w:hAnsi="Calibri" w:cs="Calibri"/>
        </w:rPr>
        <w:t>describing QuitlineNC service</w:t>
      </w:r>
      <w:r w:rsidR="00764578" w:rsidRPr="00EB35F3">
        <w:rPr>
          <w:rFonts w:ascii="Calibri" w:hAnsi="Calibri" w:cs="Calibri"/>
        </w:rPr>
        <w:t>s</w:t>
      </w:r>
      <w:r w:rsidR="008274B2" w:rsidRPr="00EB35F3">
        <w:rPr>
          <w:rFonts w:ascii="Calibri" w:hAnsi="Calibri" w:cs="Calibri"/>
        </w:rPr>
        <w:t>,</w:t>
      </w:r>
      <w:r w:rsidR="00A82004" w:rsidRPr="00EB35F3">
        <w:rPr>
          <w:rFonts w:ascii="Calibri" w:hAnsi="Calibri" w:cs="Calibri"/>
        </w:rPr>
        <w:t xml:space="preserve"> offering to refer</w:t>
      </w:r>
      <w:r w:rsidR="008274B2" w:rsidRPr="00EB35F3">
        <w:rPr>
          <w:rFonts w:ascii="Calibri" w:hAnsi="Calibri" w:cs="Calibri"/>
        </w:rPr>
        <w:t xml:space="preserve"> to QuitlineNC </w:t>
      </w:r>
      <w:r w:rsidR="00A82004" w:rsidRPr="00EB35F3">
        <w:rPr>
          <w:rFonts w:ascii="Calibri" w:hAnsi="Calibri" w:cs="Calibri"/>
        </w:rPr>
        <w:t xml:space="preserve">or </w:t>
      </w:r>
      <w:r w:rsidR="00142649" w:rsidRPr="00EB35F3">
        <w:rPr>
          <w:rFonts w:ascii="Calibri" w:hAnsi="Calibri" w:cs="Calibri"/>
        </w:rPr>
        <w:t>with developing a quit plan</w:t>
      </w:r>
      <w:r w:rsidR="00764578" w:rsidRPr="00EB35F3">
        <w:rPr>
          <w:rFonts w:ascii="Calibri" w:hAnsi="Calibri" w:cs="Calibri"/>
        </w:rPr>
        <w:t xml:space="preserve"> with a quit date</w:t>
      </w:r>
      <w:r w:rsidR="00142649" w:rsidRPr="00EB35F3">
        <w:rPr>
          <w:rFonts w:ascii="Calibri" w:hAnsi="Calibri" w:cs="Calibri"/>
        </w:rPr>
        <w:t xml:space="preserve">. </w:t>
      </w:r>
      <w:r w:rsidR="008274B2" w:rsidRPr="00EB35F3">
        <w:rPr>
          <w:rFonts w:ascii="Calibri" w:hAnsi="Calibri" w:cs="Calibri"/>
        </w:rPr>
        <w:t>D</w:t>
      </w:r>
      <w:r w:rsidR="00142649" w:rsidRPr="00EB35F3">
        <w:rPr>
          <w:rFonts w:ascii="Calibri" w:hAnsi="Calibri" w:cs="Calibri"/>
        </w:rPr>
        <w:t xml:space="preserve">ocument all counseling activities in </w:t>
      </w:r>
      <w:r w:rsidR="00C7008B" w:rsidRPr="00EB35F3">
        <w:rPr>
          <w:rFonts w:ascii="Calibri" w:hAnsi="Calibri" w:cs="Calibri"/>
        </w:rPr>
        <w:t xml:space="preserve">the </w:t>
      </w:r>
      <w:r w:rsidR="00142649" w:rsidRPr="00EB35F3">
        <w:rPr>
          <w:rFonts w:ascii="Calibri" w:hAnsi="Calibri" w:cs="Calibri"/>
        </w:rPr>
        <w:t>patient</w:t>
      </w:r>
      <w:r w:rsidR="00764578" w:rsidRPr="00EB35F3">
        <w:rPr>
          <w:rFonts w:ascii="Calibri" w:hAnsi="Calibri" w:cs="Calibri"/>
        </w:rPr>
        <w:t>’s</w:t>
      </w:r>
      <w:r w:rsidR="00142649" w:rsidRPr="00EB35F3">
        <w:rPr>
          <w:rFonts w:ascii="Calibri" w:hAnsi="Calibri" w:cs="Calibri"/>
        </w:rPr>
        <w:t xml:space="preserve"> record</w:t>
      </w:r>
      <w:r w:rsidR="008274B2" w:rsidRPr="00EB35F3">
        <w:rPr>
          <w:rFonts w:ascii="Calibri" w:hAnsi="Calibri" w:cs="Calibri"/>
        </w:rPr>
        <w:t xml:space="preserve"> i</w:t>
      </w:r>
      <w:r w:rsidR="00A82004" w:rsidRPr="00EB35F3">
        <w:rPr>
          <w:rFonts w:ascii="Calibri" w:hAnsi="Calibri" w:cs="Calibri"/>
        </w:rPr>
        <w:t>ncluding referrals made, any self</w:t>
      </w:r>
      <w:r w:rsidR="00142649" w:rsidRPr="00EB35F3">
        <w:rPr>
          <w:rFonts w:ascii="Calibri" w:hAnsi="Calibri" w:cs="Calibri"/>
        </w:rPr>
        <w:t>-help materials</w:t>
      </w:r>
      <w:r w:rsidR="00A82004" w:rsidRPr="00EB35F3">
        <w:rPr>
          <w:rFonts w:ascii="Calibri" w:hAnsi="Calibri" w:cs="Calibri"/>
        </w:rPr>
        <w:t xml:space="preserve"> or resources provided</w:t>
      </w:r>
      <w:r w:rsidR="00142649" w:rsidRPr="00EB35F3">
        <w:rPr>
          <w:rFonts w:ascii="Calibri" w:hAnsi="Calibri" w:cs="Calibri"/>
        </w:rPr>
        <w:t xml:space="preserve">, </w:t>
      </w:r>
      <w:r w:rsidR="008274B2" w:rsidRPr="00EB35F3">
        <w:rPr>
          <w:rFonts w:ascii="Calibri" w:hAnsi="Calibri" w:cs="Calibri"/>
        </w:rPr>
        <w:t xml:space="preserve">and whether </w:t>
      </w:r>
      <w:r w:rsidR="00A82004" w:rsidRPr="00EB35F3">
        <w:rPr>
          <w:rFonts w:ascii="Calibri" w:hAnsi="Calibri" w:cs="Calibri"/>
        </w:rPr>
        <w:t>a quit plan was created or a quit date set</w:t>
      </w:r>
      <w:r w:rsidR="00142649" w:rsidRPr="00EB35F3">
        <w:rPr>
          <w:rFonts w:ascii="Calibri" w:hAnsi="Calibri" w:cs="Calibri"/>
        </w:rPr>
        <w:t>.</w:t>
      </w:r>
    </w:p>
    <w:p w14:paraId="67766C8C" w14:textId="6BC39600" w:rsidR="00764578" w:rsidRPr="00EB35F3" w:rsidRDefault="00764578" w:rsidP="00005C12">
      <w:pPr>
        <w:ind w:left="1440"/>
        <w:rPr>
          <w:rFonts w:ascii="Calibri" w:hAnsi="Calibri" w:cs="Calibri"/>
        </w:rPr>
      </w:pPr>
      <w:r w:rsidRPr="00EB35F3">
        <w:rPr>
          <w:rFonts w:ascii="Calibri" w:hAnsi="Calibri" w:cs="Calibri"/>
          <w:b/>
        </w:rPr>
        <w:t>Assist</w:t>
      </w:r>
      <w:r w:rsidRPr="00EB35F3">
        <w:rPr>
          <w:rFonts w:ascii="Calibri" w:hAnsi="Calibri" w:cs="Calibri"/>
        </w:rPr>
        <w:t xml:space="preserve"> the client not willing to quit by providing a motivational interviewing technique such as the 5Rs (Relevance, Risk, Rewards, Roadblocks, and Repetition) or the Readiness Ruler. Tools </w:t>
      </w:r>
      <w:r w:rsidR="003A1869" w:rsidRPr="00EB35F3">
        <w:rPr>
          <w:rFonts w:ascii="Calibri" w:hAnsi="Calibri" w:cs="Calibri"/>
        </w:rPr>
        <w:t xml:space="preserve">are </w:t>
      </w:r>
      <w:r w:rsidRPr="00EB35F3">
        <w:rPr>
          <w:rFonts w:ascii="Calibri" w:hAnsi="Calibri" w:cs="Calibri"/>
        </w:rPr>
        <w:t xml:space="preserve">available at </w:t>
      </w:r>
      <w:hyperlink r:id="rId9" w:history="1">
        <w:r w:rsidR="0000431D" w:rsidRPr="00005C12">
          <w:rPr>
            <w:rFonts w:ascii="Calibri" w:hAnsi="Calibri" w:cs="Calibri"/>
          </w:rPr>
          <w:t>http://www.quitlinenc.com/</w:t>
        </w:r>
      </w:hyperlink>
      <w:r w:rsidR="0000431D" w:rsidRPr="00005C12">
        <w:rPr>
          <w:rFonts w:ascii="Calibri" w:hAnsi="Calibri" w:cs="Calibri"/>
        </w:rPr>
        <w:t xml:space="preserve"> under the </w:t>
      </w:r>
      <w:r w:rsidR="0000431D" w:rsidRPr="00005C12">
        <w:rPr>
          <w:rFonts w:ascii="Calibri" w:hAnsi="Calibri" w:cs="Calibri"/>
          <w:b/>
        </w:rPr>
        <w:t>Health Professionals</w:t>
      </w:r>
      <w:r w:rsidR="0000431D" w:rsidRPr="00005C12">
        <w:rPr>
          <w:rFonts w:ascii="Calibri" w:hAnsi="Calibri" w:cs="Calibri"/>
        </w:rPr>
        <w:t xml:space="preserve"> tab</w:t>
      </w:r>
      <w:r w:rsidRPr="00920246">
        <w:rPr>
          <w:rFonts w:ascii="Calibri" w:hAnsi="Calibri" w:cs="Calibri"/>
        </w:rPr>
        <w:t>)</w:t>
      </w:r>
      <w:r w:rsidRPr="00EB35F3">
        <w:rPr>
          <w:rFonts w:ascii="Calibri" w:hAnsi="Calibri" w:cs="Calibri"/>
        </w:rPr>
        <w:t xml:space="preserve">. Document </w:t>
      </w:r>
      <w:r w:rsidR="005D7FC6" w:rsidRPr="00EB35F3">
        <w:rPr>
          <w:rFonts w:ascii="Calibri" w:hAnsi="Calibri" w:cs="Calibri"/>
        </w:rPr>
        <w:t xml:space="preserve">in </w:t>
      </w:r>
      <w:r w:rsidR="00FD0AD4">
        <w:rPr>
          <w:rFonts w:ascii="Calibri" w:hAnsi="Calibri" w:cs="Calibri"/>
        </w:rPr>
        <w:t>each</w:t>
      </w:r>
      <w:r w:rsidR="004D3E84" w:rsidRPr="00EB35F3">
        <w:rPr>
          <w:rFonts w:ascii="Calibri" w:hAnsi="Calibri" w:cs="Calibri"/>
        </w:rPr>
        <w:t xml:space="preserve"> client</w:t>
      </w:r>
      <w:r w:rsidR="00FD0AD4">
        <w:rPr>
          <w:rFonts w:ascii="Calibri" w:hAnsi="Calibri" w:cs="Calibri"/>
        </w:rPr>
        <w:t>’</w:t>
      </w:r>
      <w:r w:rsidR="004D3E84" w:rsidRPr="00EB35F3">
        <w:rPr>
          <w:rFonts w:ascii="Calibri" w:hAnsi="Calibri" w:cs="Calibri"/>
        </w:rPr>
        <w:t xml:space="preserve">s </w:t>
      </w:r>
      <w:r w:rsidRPr="00EB35F3">
        <w:rPr>
          <w:rFonts w:ascii="Calibri" w:hAnsi="Calibri" w:cs="Calibri"/>
        </w:rPr>
        <w:t>record all counseling activities including</w:t>
      </w:r>
      <w:r w:rsidR="0080214F" w:rsidRPr="00EB35F3">
        <w:rPr>
          <w:rFonts w:ascii="Calibri" w:hAnsi="Calibri" w:cs="Calibri"/>
        </w:rPr>
        <w:t xml:space="preserve"> </w:t>
      </w:r>
      <w:r w:rsidR="00174E22" w:rsidRPr="00EB35F3">
        <w:rPr>
          <w:rFonts w:ascii="Calibri" w:hAnsi="Calibri" w:cs="Calibri"/>
        </w:rPr>
        <w:t>motivational</w:t>
      </w:r>
      <w:r w:rsidRPr="00EB35F3">
        <w:rPr>
          <w:rFonts w:ascii="Calibri" w:hAnsi="Calibri" w:cs="Calibri"/>
        </w:rPr>
        <w:t xml:space="preserve"> interview </w:t>
      </w:r>
      <w:r w:rsidR="00BC73E3" w:rsidRPr="00EB35F3">
        <w:rPr>
          <w:rFonts w:ascii="Calibri" w:hAnsi="Calibri" w:cs="Calibri"/>
        </w:rPr>
        <w:t>technique</w:t>
      </w:r>
      <w:r w:rsidRPr="00EB35F3">
        <w:rPr>
          <w:rFonts w:ascii="Calibri" w:hAnsi="Calibri" w:cs="Calibri"/>
        </w:rPr>
        <w:t xml:space="preserve"> used</w:t>
      </w:r>
      <w:r w:rsidR="004D3E84" w:rsidRPr="00EB35F3">
        <w:rPr>
          <w:rFonts w:ascii="Calibri" w:hAnsi="Calibri" w:cs="Calibri"/>
        </w:rPr>
        <w:t xml:space="preserve"> (</w:t>
      </w:r>
      <w:r w:rsidR="00F5032A" w:rsidRPr="00EB35F3">
        <w:rPr>
          <w:rFonts w:ascii="Calibri" w:hAnsi="Calibri" w:cs="Calibri"/>
        </w:rPr>
        <w:t xml:space="preserve">Readiness </w:t>
      </w:r>
      <w:r w:rsidR="004D3E84" w:rsidRPr="00EB35F3">
        <w:rPr>
          <w:rFonts w:ascii="Calibri" w:hAnsi="Calibri" w:cs="Calibri"/>
        </w:rPr>
        <w:t>Ruler, 5Rs, etc.)</w:t>
      </w:r>
      <w:r w:rsidRPr="00EB35F3">
        <w:rPr>
          <w:rFonts w:ascii="Calibri" w:hAnsi="Calibri" w:cs="Calibri"/>
        </w:rPr>
        <w:t xml:space="preserve">. </w:t>
      </w:r>
      <w:r w:rsidR="00290806" w:rsidRPr="00EB35F3">
        <w:rPr>
          <w:rFonts w:ascii="Calibri" w:hAnsi="Calibri" w:cs="Calibri"/>
        </w:rPr>
        <w:t xml:space="preserve">Document in </w:t>
      </w:r>
      <w:r w:rsidR="00FD0AD4">
        <w:rPr>
          <w:rFonts w:ascii="Calibri" w:hAnsi="Calibri" w:cs="Calibri"/>
        </w:rPr>
        <w:t>each</w:t>
      </w:r>
      <w:r w:rsidR="00290806" w:rsidRPr="00EB35F3">
        <w:rPr>
          <w:rFonts w:ascii="Calibri" w:hAnsi="Calibri" w:cs="Calibri"/>
        </w:rPr>
        <w:t xml:space="preserve"> client</w:t>
      </w:r>
      <w:r w:rsidR="00FD0AD4">
        <w:rPr>
          <w:rFonts w:ascii="Calibri" w:hAnsi="Calibri" w:cs="Calibri"/>
        </w:rPr>
        <w:t>’</w:t>
      </w:r>
      <w:r w:rsidR="00290806" w:rsidRPr="00EB35F3">
        <w:rPr>
          <w:rFonts w:ascii="Calibri" w:hAnsi="Calibri" w:cs="Calibri"/>
        </w:rPr>
        <w:t xml:space="preserve">s record the amount of time spent with client on tobacco cessation counseling.  </w:t>
      </w:r>
    </w:p>
    <w:p w14:paraId="452F1D96" w14:textId="2B735C4D" w:rsidR="007E1533" w:rsidRPr="00EB35F3" w:rsidRDefault="008274B2" w:rsidP="00986936">
      <w:pPr>
        <w:numPr>
          <w:ilvl w:val="1"/>
          <w:numId w:val="15"/>
        </w:numPr>
        <w:rPr>
          <w:rFonts w:ascii="Calibri" w:hAnsi="Calibri" w:cs="Calibri"/>
          <w:color w:val="000000"/>
        </w:rPr>
      </w:pPr>
      <w:r w:rsidRPr="00EB35F3">
        <w:rPr>
          <w:rFonts w:ascii="Calibri" w:hAnsi="Calibri" w:cs="Calibri"/>
          <w:b/>
          <w:color w:val="000000"/>
        </w:rPr>
        <w:t>Arrange</w:t>
      </w:r>
      <w:r w:rsidRPr="00EB35F3">
        <w:rPr>
          <w:rFonts w:ascii="Calibri" w:hAnsi="Calibri" w:cs="Calibri"/>
          <w:color w:val="000000"/>
        </w:rPr>
        <w:t xml:space="preserve"> timely follow-up with client to </w:t>
      </w:r>
      <w:r w:rsidRPr="00EB35F3">
        <w:rPr>
          <w:rFonts w:ascii="Calibri" w:hAnsi="Calibri" w:cs="Calibri"/>
        </w:rPr>
        <w:t>check on progress.</w:t>
      </w:r>
      <w:r w:rsidR="00F77D7B" w:rsidRPr="00EB35F3">
        <w:rPr>
          <w:rFonts w:ascii="Calibri" w:hAnsi="Calibri" w:cs="Calibri"/>
        </w:rPr>
        <w:t xml:space="preserve"> Follow-up can be provided by appointment, telephone, e-mail, letter, etc. </w:t>
      </w:r>
      <w:r w:rsidR="00F5032A" w:rsidRPr="00EB35F3">
        <w:rPr>
          <w:rFonts w:ascii="Calibri" w:hAnsi="Calibri" w:cs="Calibri"/>
        </w:rPr>
        <w:t xml:space="preserve">Document all follow-up in the client’s record.  </w:t>
      </w:r>
    </w:p>
    <w:p w14:paraId="3B8EDE75" w14:textId="77777777" w:rsidR="008274B2" w:rsidRPr="00EB35F3" w:rsidRDefault="008274B2" w:rsidP="00C7008B">
      <w:pPr>
        <w:rPr>
          <w:rFonts w:ascii="Calibri" w:hAnsi="Calibri" w:cs="Calibri"/>
          <w:b/>
          <w:u w:val="single"/>
        </w:rPr>
      </w:pPr>
    </w:p>
    <w:p w14:paraId="72F8F59C" w14:textId="77777777" w:rsidR="00785CB9" w:rsidRPr="00EB35F3" w:rsidRDefault="00785CB9" w:rsidP="00986936">
      <w:pPr>
        <w:spacing w:after="120"/>
        <w:ind w:left="1440"/>
        <w:rPr>
          <w:rFonts w:ascii="Calibri" w:hAnsi="Calibri" w:cs="Calibri"/>
          <w:b/>
          <w:u w:val="single"/>
        </w:rPr>
      </w:pPr>
      <w:r w:rsidRPr="00EB35F3">
        <w:rPr>
          <w:rFonts w:ascii="Calibri" w:hAnsi="Calibri" w:cs="Calibri"/>
          <w:b/>
          <w:u w:val="single"/>
        </w:rPr>
        <w:t xml:space="preserve">Tobacco Cessation </w:t>
      </w:r>
      <w:r w:rsidR="00174E22" w:rsidRPr="00EB35F3">
        <w:rPr>
          <w:rFonts w:ascii="Calibri" w:hAnsi="Calibri" w:cs="Calibri"/>
          <w:b/>
          <w:u w:val="single"/>
        </w:rPr>
        <w:t>Referral Resources</w:t>
      </w:r>
    </w:p>
    <w:p w14:paraId="53F349F9" w14:textId="77777777" w:rsidR="00785CB9" w:rsidRPr="00EB35F3" w:rsidRDefault="00785CB9" w:rsidP="00986936">
      <w:pPr>
        <w:numPr>
          <w:ilvl w:val="0"/>
          <w:numId w:val="18"/>
        </w:numPr>
        <w:spacing w:after="120"/>
        <w:ind w:left="1800"/>
        <w:rPr>
          <w:rFonts w:ascii="Calibri" w:hAnsi="Calibri" w:cs="Calibri"/>
        </w:rPr>
      </w:pPr>
      <w:r w:rsidRPr="00EB35F3">
        <w:rPr>
          <w:rFonts w:ascii="Calibri" w:hAnsi="Calibri" w:cs="Calibri"/>
          <w:b/>
          <w:color w:val="000000"/>
        </w:rPr>
        <w:t xml:space="preserve">QuitlineNC </w:t>
      </w:r>
      <w:r w:rsidRPr="00EB35F3">
        <w:rPr>
          <w:rFonts w:ascii="Calibri" w:hAnsi="Calibri" w:cs="Calibri"/>
          <w:color w:val="000000"/>
        </w:rPr>
        <w:t>– There are three ways to enroll:</w:t>
      </w:r>
    </w:p>
    <w:p w14:paraId="039FA709" w14:textId="59EFD9CF" w:rsidR="00005C12" w:rsidRPr="00005C12" w:rsidRDefault="00785CB9" w:rsidP="00005C12">
      <w:pPr>
        <w:pStyle w:val="ListParagraph"/>
        <w:numPr>
          <w:ilvl w:val="2"/>
          <w:numId w:val="23"/>
        </w:numPr>
        <w:rPr>
          <w:rFonts w:ascii="Calibri" w:hAnsi="Calibri" w:cs="Calibri"/>
        </w:rPr>
      </w:pPr>
      <w:r w:rsidRPr="00EB35F3">
        <w:rPr>
          <w:rFonts w:ascii="Calibri" w:hAnsi="Calibri" w:cs="Calibri"/>
          <w:b/>
        </w:rPr>
        <w:t>Fax Referral</w:t>
      </w:r>
      <w:r w:rsidRPr="00EB35F3">
        <w:rPr>
          <w:rFonts w:ascii="Calibri" w:hAnsi="Calibri" w:cs="Calibri"/>
        </w:rPr>
        <w:t xml:space="preserve"> –</w:t>
      </w:r>
      <w:r w:rsidR="00005C12">
        <w:rPr>
          <w:rFonts w:ascii="Calibri" w:hAnsi="Calibri" w:cs="Calibri"/>
        </w:rPr>
        <w:t xml:space="preserve"> </w:t>
      </w:r>
      <w:hyperlink r:id="rId10" w:history="1">
        <w:r w:rsidR="00005C12" w:rsidRPr="009A4FBF">
          <w:rPr>
            <w:rStyle w:val="Hyperlink"/>
            <w:rFonts w:ascii="Calibri" w:hAnsi="Calibri" w:cs="Calibri"/>
          </w:rPr>
          <w:t>http://www.quitlinenc.com</w:t>
        </w:r>
      </w:hyperlink>
    </w:p>
    <w:p w14:paraId="6B90D2A0" w14:textId="77777777" w:rsidR="00785CB9" w:rsidRPr="00EB35F3" w:rsidRDefault="00785CB9" w:rsidP="004F0CEE">
      <w:pPr>
        <w:pStyle w:val="ListParagraph"/>
        <w:numPr>
          <w:ilvl w:val="2"/>
          <w:numId w:val="23"/>
        </w:numPr>
        <w:rPr>
          <w:rFonts w:ascii="Calibri" w:hAnsi="Calibri" w:cs="Calibri"/>
        </w:rPr>
      </w:pPr>
      <w:r w:rsidRPr="00EB35F3">
        <w:rPr>
          <w:rFonts w:ascii="Calibri" w:hAnsi="Calibri" w:cs="Calibri"/>
          <w:b/>
          <w:color w:val="000000"/>
        </w:rPr>
        <w:t>Call</w:t>
      </w:r>
      <w:r w:rsidRPr="00EB35F3">
        <w:rPr>
          <w:rFonts w:ascii="Calibri" w:hAnsi="Calibri" w:cs="Calibri"/>
          <w:color w:val="000000"/>
        </w:rPr>
        <w:t xml:space="preserve"> 1-800.QUIT.NOW (1-800-784-8669); Spanish language portal: 1-855-DEJELO-YA (1-855-335-3569)</w:t>
      </w:r>
    </w:p>
    <w:p w14:paraId="7FFBF7EF" w14:textId="21293C31" w:rsidR="00AF4ECC" w:rsidRPr="00005C12" w:rsidRDefault="00785CB9" w:rsidP="00005C12">
      <w:pPr>
        <w:pStyle w:val="ListParagraph"/>
        <w:numPr>
          <w:ilvl w:val="2"/>
          <w:numId w:val="23"/>
        </w:numPr>
        <w:ind w:left="1800"/>
        <w:rPr>
          <w:rFonts w:ascii="Calibri" w:hAnsi="Calibri" w:cs="Calibri"/>
        </w:rPr>
      </w:pPr>
      <w:r w:rsidRPr="00005C12">
        <w:rPr>
          <w:rFonts w:ascii="Calibri" w:hAnsi="Calibri" w:cs="Calibri"/>
          <w:b/>
          <w:color w:val="000000"/>
        </w:rPr>
        <w:t>Web Enroll</w:t>
      </w:r>
      <w:r w:rsidRPr="00005C12">
        <w:rPr>
          <w:rFonts w:ascii="Calibri" w:hAnsi="Calibri" w:cs="Calibri"/>
          <w:color w:val="000000"/>
        </w:rPr>
        <w:t xml:space="preserve"> at </w:t>
      </w:r>
      <w:hyperlink r:id="rId11" w:history="1">
        <w:r w:rsidR="00005C12" w:rsidRPr="009A4FBF">
          <w:rPr>
            <w:rStyle w:val="Hyperlink"/>
            <w:rFonts w:ascii="Calibri" w:hAnsi="Calibri" w:cs="Calibri"/>
          </w:rPr>
          <w:t>http://www.quitlinenc.com</w:t>
        </w:r>
      </w:hyperlink>
    </w:p>
    <w:p w14:paraId="0063921A" w14:textId="7AA1599E" w:rsidR="00AF4ECC" w:rsidRPr="00EB35F3" w:rsidRDefault="00AC6D15" w:rsidP="0000431D">
      <w:pPr>
        <w:numPr>
          <w:ilvl w:val="3"/>
          <w:numId w:val="12"/>
        </w:numPr>
        <w:ind w:left="1800"/>
        <w:rPr>
          <w:rFonts w:ascii="Calibri" w:hAnsi="Calibri" w:cs="Calibri"/>
        </w:rPr>
      </w:pPr>
      <w:r w:rsidRPr="00EB35F3">
        <w:rPr>
          <w:rFonts w:ascii="Calibri" w:hAnsi="Calibri" w:cs="Calibri"/>
        </w:rPr>
        <w:t xml:space="preserve">Additional </w:t>
      </w:r>
      <w:r w:rsidR="00AF4ECC" w:rsidRPr="00EB35F3">
        <w:rPr>
          <w:rFonts w:ascii="Calibri" w:hAnsi="Calibri" w:cs="Calibri"/>
        </w:rPr>
        <w:t>tobacco cessation resources available at</w:t>
      </w:r>
      <w:r w:rsidR="0000431D" w:rsidRPr="00EB35F3">
        <w:rPr>
          <w:rFonts w:ascii="Calibri" w:hAnsi="Calibri" w:cs="Calibri"/>
        </w:rPr>
        <w:t xml:space="preserve"> </w:t>
      </w:r>
      <w:hyperlink r:id="rId12" w:history="1">
        <w:r w:rsidR="0000431D" w:rsidRPr="00EB35F3">
          <w:rPr>
            <w:rStyle w:val="Hyperlink"/>
            <w:rFonts w:ascii="Calibri" w:hAnsi="Calibri" w:cs="Calibri"/>
          </w:rPr>
          <w:t>http://www.tobaccopreventionandcontrol.ncdhhs.gov/about/resources.htm</w:t>
        </w:r>
      </w:hyperlink>
      <w:r w:rsidR="0000431D" w:rsidRPr="00EB35F3">
        <w:rPr>
          <w:rFonts w:ascii="Calibri" w:hAnsi="Calibri" w:cs="Calibri"/>
        </w:rPr>
        <w:t xml:space="preserve"> </w:t>
      </w:r>
      <w:r w:rsidR="00AF4ECC" w:rsidRPr="00EB35F3">
        <w:rPr>
          <w:rFonts w:ascii="Calibri" w:hAnsi="Calibri" w:cs="Calibri"/>
        </w:rPr>
        <w:t>under the header “</w:t>
      </w:r>
      <w:r w:rsidR="00AF4ECC" w:rsidRPr="00EB35F3">
        <w:rPr>
          <w:rFonts w:ascii="Calibri" w:hAnsi="Calibri" w:cs="Calibri"/>
          <w:b/>
        </w:rPr>
        <w:t xml:space="preserve">Tobacco </w:t>
      </w:r>
      <w:r w:rsidR="0000431D" w:rsidRPr="00EB35F3">
        <w:rPr>
          <w:rFonts w:ascii="Calibri" w:hAnsi="Calibri" w:cs="Calibri"/>
          <w:b/>
        </w:rPr>
        <w:t>Cessation Materials for Healthcare Providers</w:t>
      </w:r>
      <w:r w:rsidR="00AF4ECC" w:rsidRPr="00EB35F3">
        <w:rPr>
          <w:rFonts w:ascii="Calibri" w:hAnsi="Calibri" w:cs="Calibri"/>
        </w:rPr>
        <w:t>”.</w:t>
      </w:r>
      <w:r w:rsidR="004D3E84" w:rsidRPr="00EB35F3">
        <w:rPr>
          <w:rFonts w:ascii="Calibri" w:hAnsi="Calibri" w:cs="Calibri"/>
        </w:rPr>
        <w:t xml:space="preserve"> </w:t>
      </w:r>
      <w:r w:rsidR="00F5032A" w:rsidRPr="00EB35F3">
        <w:rPr>
          <w:rFonts w:ascii="Calibri" w:hAnsi="Calibri" w:cs="Calibri"/>
        </w:rPr>
        <w:t xml:space="preserve"> </w:t>
      </w:r>
    </w:p>
    <w:p w14:paraId="06E88FBE" w14:textId="77777777" w:rsidR="007229B4" w:rsidRPr="00EB35F3" w:rsidRDefault="007229B4" w:rsidP="00986936">
      <w:pPr>
        <w:ind w:left="1800"/>
        <w:rPr>
          <w:rFonts w:ascii="Calibri" w:hAnsi="Calibri" w:cs="Calibri"/>
        </w:rPr>
      </w:pPr>
    </w:p>
    <w:p w14:paraId="22DF2A84" w14:textId="77777777" w:rsidR="00142649" w:rsidRPr="00EB35F3" w:rsidRDefault="0037730A" w:rsidP="00481E9E">
      <w:pPr>
        <w:numPr>
          <w:ilvl w:val="0"/>
          <w:numId w:val="14"/>
        </w:numPr>
        <w:rPr>
          <w:rFonts w:ascii="Calibri" w:hAnsi="Calibri" w:cs="Calibri"/>
          <w:i/>
        </w:rPr>
      </w:pPr>
      <w:r w:rsidRPr="00EB35F3">
        <w:rPr>
          <w:rFonts w:ascii="Calibri" w:hAnsi="Calibri" w:cs="Calibri"/>
          <w:b/>
        </w:rPr>
        <w:t xml:space="preserve">Criteria for Calling the Physician: </w:t>
      </w:r>
      <w:r w:rsidR="003B6FC7" w:rsidRPr="00EB35F3">
        <w:rPr>
          <w:rFonts w:ascii="Calibri" w:hAnsi="Calibri" w:cs="Calibri"/>
          <w:i/>
        </w:rPr>
        <w:t xml:space="preserve"> </w:t>
      </w:r>
    </w:p>
    <w:p w14:paraId="666EDE89" w14:textId="29F31972" w:rsidR="00142649" w:rsidRPr="00EB35F3" w:rsidRDefault="00D21632" w:rsidP="00986936">
      <w:pPr>
        <w:spacing w:line="240" w:lineRule="exact"/>
        <w:ind w:left="720"/>
        <w:rPr>
          <w:rFonts w:ascii="Calibri" w:hAnsi="Calibri" w:cs="Calibri"/>
          <w:i/>
        </w:rPr>
      </w:pPr>
      <w:r w:rsidRPr="00EB35F3">
        <w:rPr>
          <w:rFonts w:ascii="Calibri" w:hAnsi="Calibri" w:cs="Calibri"/>
        </w:rPr>
        <w:t>Refer to the provider of choice i</w:t>
      </w:r>
      <w:r w:rsidR="00DC4346" w:rsidRPr="00EB35F3">
        <w:rPr>
          <w:rFonts w:ascii="Calibri" w:hAnsi="Calibri" w:cs="Calibri"/>
        </w:rPr>
        <w:t xml:space="preserve">f the client expresses an interest in </w:t>
      </w:r>
      <w:r w:rsidR="00C54868" w:rsidRPr="00EB35F3">
        <w:rPr>
          <w:rFonts w:ascii="Calibri" w:hAnsi="Calibri" w:cs="Calibri"/>
        </w:rPr>
        <w:t xml:space="preserve">tobacco cessation </w:t>
      </w:r>
      <w:r w:rsidR="002E4015" w:rsidRPr="00EB35F3">
        <w:rPr>
          <w:rFonts w:ascii="Calibri" w:hAnsi="Calibri" w:cs="Calibri"/>
        </w:rPr>
        <w:t>pharmacotherapy</w:t>
      </w:r>
      <w:r w:rsidR="00C54868" w:rsidRPr="00EB35F3">
        <w:rPr>
          <w:rFonts w:ascii="Calibri" w:hAnsi="Calibri" w:cs="Calibri"/>
        </w:rPr>
        <w:t xml:space="preserve">. </w:t>
      </w:r>
      <w:r w:rsidR="00AC6D15" w:rsidRPr="00EB35F3">
        <w:rPr>
          <w:rFonts w:ascii="Calibri" w:hAnsi="Calibri" w:cs="Calibri"/>
        </w:rPr>
        <w:t xml:space="preserve">Counseling </w:t>
      </w:r>
      <w:r w:rsidR="004D3E84" w:rsidRPr="00EB35F3">
        <w:rPr>
          <w:rFonts w:ascii="Calibri" w:hAnsi="Calibri" w:cs="Calibri"/>
        </w:rPr>
        <w:t xml:space="preserve">combined </w:t>
      </w:r>
      <w:r w:rsidR="00FF1553" w:rsidRPr="00EB35F3">
        <w:rPr>
          <w:rFonts w:ascii="Calibri" w:hAnsi="Calibri" w:cs="Calibri"/>
        </w:rPr>
        <w:t>with p</w:t>
      </w:r>
      <w:r w:rsidR="00C54868" w:rsidRPr="00EB35F3">
        <w:rPr>
          <w:rFonts w:ascii="Calibri" w:hAnsi="Calibri" w:cs="Calibri"/>
        </w:rPr>
        <w:t xml:space="preserve">harmacotherapy has </w:t>
      </w:r>
      <w:r w:rsidR="004D3E84" w:rsidRPr="00EB35F3">
        <w:rPr>
          <w:rFonts w:ascii="Calibri" w:hAnsi="Calibri" w:cs="Calibri"/>
        </w:rPr>
        <w:t xml:space="preserve">been </w:t>
      </w:r>
      <w:r w:rsidR="00142649" w:rsidRPr="00EB35F3">
        <w:rPr>
          <w:rFonts w:ascii="Calibri" w:hAnsi="Calibri" w:cs="Calibri"/>
        </w:rPr>
        <w:t xml:space="preserve">shown to increase </w:t>
      </w:r>
      <w:r w:rsidR="00FF1553" w:rsidRPr="00EB35F3">
        <w:rPr>
          <w:rFonts w:ascii="Calibri" w:hAnsi="Calibri" w:cs="Calibri"/>
        </w:rPr>
        <w:t xml:space="preserve">tobacco use quit </w:t>
      </w:r>
      <w:r w:rsidR="00142649" w:rsidRPr="00EB35F3">
        <w:rPr>
          <w:rFonts w:ascii="Calibri" w:hAnsi="Calibri" w:cs="Calibri"/>
        </w:rPr>
        <w:t>rates</w:t>
      </w:r>
      <w:r w:rsidR="00C54868" w:rsidRPr="00EB35F3">
        <w:rPr>
          <w:rFonts w:ascii="Calibri" w:hAnsi="Calibri" w:cs="Calibri"/>
        </w:rPr>
        <w:t xml:space="preserve">. </w:t>
      </w:r>
      <w:r w:rsidR="002A5644" w:rsidRPr="00EB35F3">
        <w:rPr>
          <w:rFonts w:ascii="Calibri" w:hAnsi="Calibri" w:cs="Calibri"/>
        </w:rPr>
        <w:t xml:space="preserve">The standard of care for pharmacotherapy is either combination therapy of nicotine patches plus gum/lozenges or </w:t>
      </w:r>
      <w:r w:rsidR="00FD0AD4" w:rsidRPr="00EB35F3">
        <w:rPr>
          <w:rFonts w:ascii="Calibri" w:hAnsi="Calibri" w:cs="Calibri"/>
        </w:rPr>
        <w:t>Varenicline</w:t>
      </w:r>
      <w:r w:rsidR="002A5644" w:rsidRPr="00EB35F3">
        <w:rPr>
          <w:rFonts w:ascii="Calibri" w:hAnsi="Calibri" w:cs="Calibri"/>
        </w:rPr>
        <w:t xml:space="preserve">. </w:t>
      </w:r>
      <w:r w:rsidR="00C54868" w:rsidRPr="00EB35F3">
        <w:rPr>
          <w:rFonts w:ascii="Calibri" w:hAnsi="Calibri" w:cs="Calibri"/>
        </w:rPr>
        <w:t>Pharmacotherapy s</w:t>
      </w:r>
      <w:r w:rsidR="00142649" w:rsidRPr="00EB35F3">
        <w:rPr>
          <w:rFonts w:ascii="Calibri" w:hAnsi="Calibri" w:cs="Calibri"/>
        </w:rPr>
        <w:t xml:space="preserve">hould be considered as a part of </w:t>
      </w:r>
      <w:r w:rsidR="004D3E84" w:rsidRPr="00EB35F3">
        <w:rPr>
          <w:rFonts w:ascii="Calibri" w:hAnsi="Calibri" w:cs="Calibri"/>
        </w:rPr>
        <w:t xml:space="preserve">a </w:t>
      </w:r>
      <w:r w:rsidR="00142649" w:rsidRPr="00EB35F3">
        <w:rPr>
          <w:rFonts w:ascii="Calibri" w:hAnsi="Calibri" w:cs="Calibri"/>
        </w:rPr>
        <w:t>smoking</w:t>
      </w:r>
      <w:r w:rsidR="00EF1472" w:rsidRPr="00EB35F3">
        <w:rPr>
          <w:rFonts w:ascii="Calibri" w:hAnsi="Calibri" w:cs="Calibri"/>
        </w:rPr>
        <w:t xml:space="preserve"> and tobacco use</w:t>
      </w:r>
      <w:r w:rsidR="00142649" w:rsidRPr="00EB35F3">
        <w:rPr>
          <w:rFonts w:ascii="Calibri" w:hAnsi="Calibri" w:cs="Calibri"/>
        </w:rPr>
        <w:t xml:space="preserve"> cessation treatment </w:t>
      </w:r>
      <w:r w:rsidR="00174E22" w:rsidRPr="00EB35F3">
        <w:rPr>
          <w:rFonts w:ascii="Calibri" w:hAnsi="Calibri" w:cs="Calibri"/>
        </w:rPr>
        <w:t xml:space="preserve">plan </w:t>
      </w:r>
      <w:r w:rsidR="00142649" w:rsidRPr="00EB35F3">
        <w:rPr>
          <w:rFonts w:ascii="Calibri" w:hAnsi="Calibri" w:cs="Calibri"/>
        </w:rPr>
        <w:t>for non-pregnant women.</w:t>
      </w:r>
      <w:r w:rsidR="009943E3" w:rsidRPr="00EB35F3">
        <w:rPr>
          <w:rFonts w:ascii="Calibri" w:hAnsi="Calibri" w:cs="Calibri"/>
        </w:rPr>
        <w:t xml:space="preserve"> There may be potential risks involved </w:t>
      </w:r>
      <w:r w:rsidR="00C54868" w:rsidRPr="00EB35F3">
        <w:rPr>
          <w:rFonts w:ascii="Calibri" w:hAnsi="Calibri" w:cs="Calibri"/>
        </w:rPr>
        <w:t xml:space="preserve">with use of pharmacotherapy in </w:t>
      </w:r>
      <w:r w:rsidR="00142649" w:rsidRPr="00EB35F3">
        <w:rPr>
          <w:rFonts w:ascii="Calibri" w:hAnsi="Calibri" w:cs="Calibri"/>
        </w:rPr>
        <w:t>pregnant women</w:t>
      </w:r>
      <w:r w:rsidR="00FF1553" w:rsidRPr="00EB35F3">
        <w:rPr>
          <w:rFonts w:ascii="Calibri" w:hAnsi="Calibri" w:cs="Calibri"/>
        </w:rPr>
        <w:t xml:space="preserve"> and </w:t>
      </w:r>
      <w:r w:rsidR="00142649" w:rsidRPr="00EB35F3">
        <w:rPr>
          <w:rFonts w:ascii="Calibri" w:hAnsi="Calibri" w:cs="Calibri"/>
        </w:rPr>
        <w:t>women who are breastfeeding.</w:t>
      </w:r>
    </w:p>
    <w:p w14:paraId="465C217F" w14:textId="77777777" w:rsidR="003B6FC7" w:rsidRPr="00EB35F3" w:rsidRDefault="003B6FC7" w:rsidP="00853E86">
      <w:pPr>
        <w:ind w:left="360"/>
        <w:rPr>
          <w:rFonts w:ascii="Calibri" w:hAnsi="Calibri" w:cs="Calibri"/>
          <w:i/>
        </w:rPr>
      </w:pPr>
      <w:r w:rsidRPr="00EB35F3">
        <w:rPr>
          <w:rFonts w:ascii="Calibri" w:hAnsi="Calibri" w:cs="Calibri"/>
          <w:i/>
        </w:rPr>
        <w:t xml:space="preserve"> </w:t>
      </w:r>
    </w:p>
    <w:p w14:paraId="577DE0B3" w14:textId="77777777" w:rsidR="00B84168" w:rsidRPr="00EB35F3" w:rsidRDefault="00702CBD" w:rsidP="00481E9E">
      <w:pPr>
        <w:numPr>
          <w:ilvl w:val="0"/>
          <w:numId w:val="14"/>
        </w:numPr>
        <w:rPr>
          <w:rFonts w:ascii="Calibri" w:hAnsi="Calibri" w:cs="Calibri"/>
          <w:b/>
        </w:rPr>
      </w:pPr>
      <w:r w:rsidRPr="00EB35F3">
        <w:rPr>
          <w:rFonts w:ascii="Calibri" w:hAnsi="Calibri" w:cs="Calibri"/>
          <w:b/>
        </w:rPr>
        <w:t>Follow u</w:t>
      </w:r>
      <w:r w:rsidR="0037730A" w:rsidRPr="00EB35F3">
        <w:rPr>
          <w:rFonts w:ascii="Calibri" w:hAnsi="Calibri" w:cs="Calibri"/>
          <w:b/>
        </w:rPr>
        <w:t xml:space="preserve">p Requirements:    </w:t>
      </w:r>
    </w:p>
    <w:p w14:paraId="13220B85" w14:textId="77777777" w:rsidR="00B84168" w:rsidRPr="00EB35F3" w:rsidRDefault="00B84168" w:rsidP="00481E9E">
      <w:pPr>
        <w:numPr>
          <w:ilvl w:val="1"/>
          <w:numId w:val="14"/>
        </w:numPr>
        <w:rPr>
          <w:rFonts w:ascii="Calibri" w:hAnsi="Calibri" w:cs="Calibri"/>
          <w:i/>
        </w:rPr>
      </w:pPr>
      <w:r w:rsidRPr="00EB35F3">
        <w:rPr>
          <w:rFonts w:ascii="Calibri" w:hAnsi="Calibri" w:cs="Calibri"/>
        </w:rPr>
        <w:t xml:space="preserve">During every follow-up visit, you should ask about </w:t>
      </w:r>
      <w:r w:rsidR="00EF1472" w:rsidRPr="00EB35F3">
        <w:rPr>
          <w:rFonts w:ascii="Calibri" w:hAnsi="Calibri" w:cs="Calibri"/>
        </w:rPr>
        <w:t>tobacco use</w:t>
      </w:r>
      <w:r w:rsidRPr="00EB35F3">
        <w:rPr>
          <w:rFonts w:ascii="Calibri" w:hAnsi="Calibri" w:cs="Calibri"/>
        </w:rPr>
        <w:t xml:space="preserve"> status </w:t>
      </w:r>
      <w:r w:rsidR="004D3E84" w:rsidRPr="00EB35F3">
        <w:rPr>
          <w:rFonts w:ascii="Calibri" w:hAnsi="Calibri" w:cs="Calibri"/>
        </w:rPr>
        <w:t xml:space="preserve">and secondhand smoke exposure </w:t>
      </w:r>
      <w:r w:rsidRPr="00EB35F3">
        <w:rPr>
          <w:rFonts w:ascii="Calibri" w:hAnsi="Calibri" w:cs="Calibri"/>
        </w:rPr>
        <w:t xml:space="preserve">and document in </w:t>
      </w:r>
      <w:r w:rsidR="00EF1472" w:rsidRPr="00EB35F3">
        <w:rPr>
          <w:rFonts w:ascii="Calibri" w:hAnsi="Calibri" w:cs="Calibri"/>
        </w:rPr>
        <w:t xml:space="preserve">the </w:t>
      </w:r>
      <w:r w:rsidR="00664C9F" w:rsidRPr="00EB35F3">
        <w:rPr>
          <w:rFonts w:ascii="Calibri" w:hAnsi="Calibri" w:cs="Calibri"/>
        </w:rPr>
        <w:t>client’s</w:t>
      </w:r>
      <w:r w:rsidR="00A118BA" w:rsidRPr="00EB35F3">
        <w:rPr>
          <w:rFonts w:ascii="Calibri" w:hAnsi="Calibri" w:cs="Calibri"/>
        </w:rPr>
        <w:t xml:space="preserve"> </w:t>
      </w:r>
      <w:r w:rsidRPr="00EB35F3">
        <w:rPr>
          <w:rFonts w:ascii="Calibri" w:hAnsi="Calibri" w:cs="Calibri"/>
        </w:rPr>
        <w:t xml:space="preserve">record.  </w:t>
      </w:r>
    </w:p>
    <w:p w14:paraId="1C20B4A7" w14:textId="636B3AD5" w:rsidR="00BD2166" w:rsidRPr="00005C12" w:rsidRDefault="00B84168" w:rsidP="00005C12">
      <w:pPr>
        <w:numPr>
          <w:ilvl w:val="1"/>
          <w:numId w:val="14"/>
        </w:numPr>
        <w:rPr>
          <w:color w:val="0000FF"/>
          <w:u w:val="single"/>
        </w:rPr>
      </w:pPr>
      <w:r w:rsidRPr="00EB35F3">
        <w:rPr>
          <w:rFonts w:ascii="Calibri" w:hAnsi="Calibri" w:cs="Calibri"/>
        </w:rPr>
        <w:t>Depending on the status of the client</w:t>
      </w:r>
      <w:r w:rsidR="00FF1553" w:rsidRPr="00EB35F3">
        <w:rPr>
          <w:rFonts w:ascii="Calibri" w:hAnsi="Calibri" w:cs="Calibri"/>
        </w:rPr>
        <w:t>’</w:t>
      </w:r>
      <w:r w:rsidRPr="00EB35F3">
        <w:rPr>
          <w:rFonts w:ascii="Calibri" w:hAnsi="Calibri" w:cs="Calibri"/>
        </w:rPr>
        <w:t xml:space="preserve">s decision to quit </w:t>
      </w:r>
      <w:r w:rsidR="00EF1472" w:rsidRPr="00EB35F3">
        <w:rPr>
          <w:rFonts w:ascii="Calibri" w:hAnsi="Calibri" w:cs="Calibri"/>
        </w:rPr>
        <w:t>tobacco</w:t>
      </w:r>
      <w:r w:rsidR="00FF1553" w:rsidRPr="00EB35F3">
        <w:rPr>
          <w:rFonts w:ascii="Calibri" w:hAnsi="Calibri" w:cs="Calibri"/>
        </w:rPr>
        <w:t xml:space="preserve"> use, </w:t>
      </w:r>
      <w:r w:rsidRPr="00EB35F3">
        <w:rPr>
          <w:rFonts w:ascii="Calibri" w:hAnsi="Calibri" w:cs="Calibri"/>
        </w:rPr>
        <w:t>the 5A</w:t>
      </w:r>
      <w:r w:rsidR="00EF1472" w:rsidRPr="00EB35F3">
        <w:rPr>
          <w:rFonts w:ascii="Calibri" w:hAnsi="Calibri" w:cs="Calibri"/>
        </w:rPr>
        <w:t>s</w:t>
      </w:r>
      <w:r w:rsidRPr="00EB35F3">
        <w:rPr>
          <w:rFonts w:ascii="Calibri" w:hAnsi="Calibri" w:cs="Calibri"/>
        </w:rPr>
        <w:t xml:space="preserve"> should be repeated. </w:t>
      </w:r>
      <w:r w:rsidR="00BD2166" w:rsidRPr="00EB35F3">
        <w:rPr>
          <w:rFonts w:ascii="Calibri" w:hAnsi="Calibri" w:cs="Calibri"/>
        </w:rPr>
        <w:t>Use the Readiness Ruler to assess client’s willingness to change.</w:t>
      </w:r>
      <w:r w:rsidR="006B5B2E" w:rsidRPr="00EB35F3">
        <w:rPr>
          <w:rFonts w:ascii="Calibri" w:hAnsi="Calibri" w:cs="Calibri"/>
        </w:rPr>
        <w:t xml:space="preserve"> A Readiness Ruler can be accessed at </w:t>
      </w:r>
      <w:hyperlink r:id="rId13" w:history="1">
        <w:r w:rsidR="00005C12" w:rsidRPr="009A4FBF">
          <w:rPr>
            <w:rStyle w:val="Hyperlink"/>
            <w:rFonts w:ascii="Calibri" w:hAnsi="Calibri" w:cs="Calibri"/>
          </w:rPr>
          <w:t>http://www.quitlinenc.com/health-professionals/practice-resources/resources-for-your-practice</w:t>
        </w:r>
        <w:r w:rsidR="00005C12" w:rsidRPr="00005C12">
          <w:rPr>
            <w:rStyle w:val="Hyperlink"/>
            <w:rFonts w:ascii="Calibri" w:hAnsi="Calibri" w:cs="Calibri"/>
          </w:rPr>
          <w:t>.html</w:t>
        </w:r>
      </w:hyperlink>
      <w:r w:rsidR="00005C12">
        <w:rPr>
          <w:rStyle w:val="Hyperlink"/>
        </w:rPr>
        <w:t>.</w:t>
      </w:r>
    </w:p>
    <w:p w14:paraId="2DBF1B26" w14:textId="77777777" w:rsidR="00E50288" w:rsidRPr="00EB35F3" w:rsidRDefault="00E50288" w:rsidP="00481E9E">
      <w:pPr>
        <w:numPr>
          <w:ilvl w:val="1"/>
          <w:numId w:val="14"/>
        </w:numPr>
        <w:rPr>
          <w:rFonts w:ascii="Calibri" w:hAnsi="Calibri" w:cs="Calibri"/>
          <w:i/>
        </w:rPr>
      </w:pPr>
      <w:r w:rsidRPr="00EB35F3">
        <w:rPr>
          <w:rFonts w:ascii="Calibri" w:hAnsi="Calibri" w:cs="Calibri"/>
        </w:rPr>
        <w:t xml:space="preserve">If the client has quit since the last visit, </w:t>
      </w:r>
      <w:r w:rsidR="00664130" w:rsidRPr="00EB35F3">
        <w:rPr>
          <w:rFonts w:ascii="Calibri" w:hAnsi="Calibri" w:cs="Calibri"/>
        </w:rPr>
        <w:t xml:space="preserve">congratulate and </w:t>
      </w:r>
      <w:r w:rsidRPr="00EB35F3">
        <w:rPr>
          <w:rFonts w:ascii="Calibri" w:hAnsi="Calibri" w:cs="Calibri"/>
        </w:rPr>
        <w:t>provide relapse prevention</w:t>
      </w:r>
      <w:r w:rsidR="00F5032A" w:rsidRPr="00EB35F3">
        <w:rPr>
          <w:rFonts w:ascii="Calibri" w:hAnsi="Calibri" w:cs="Calibri"/>
        </w:rPr>
        <w:t>.</w:t>
      </w:r>
    </w:p>
    <w:p w14:paraId="1781484A" w14:textId="77777777" w:rsidR="00FC5B09" w:rsidRPr="00EB35F3" w:rsidRDefault="00FC5B09" w:rsidP="00481E9E">
      <w:pPr>
        <w:numPr>
          <w:ilvl w:val="1"/>
          <w:numId w:val="14"/>
        </w:numPr>
        <w:rPr>
          <w:rFonts w:ascii="Calibri" w:hAnsi="Calibri" w:cs="Calibri"/>
          <w:i/>
        </w:rPr>
      </w:pPr>
      <w:r w:rsidRPr="00EB35F3">
        <w:rPr>
          <w:rFonts w:ascii="Calibri" w:hAnsi="Calibri" w:cs="Calibri"/>
        </w:rPr>
        <w:lastRenderedPageBreak/>
        <w:t xml:space="preserve">If the client is pregnant and enrolled in Pregnancy Care </w:t>
      </w:r>
      <w:r w:rsidR="00FF1553" w:rsidRPr="00EB35F3">
        <w:rPr>
          <w:rFonts w:ascii="Calibri" w:hAnsi="Calibri" w:cs="Calibri"/>
        </w:rPr>
        <w:t xml:space="preserve">Management, </w:t>
      </w:r>
      <w:r w:rsidRPr="00EB35F3">
        <w:rPr>
          <w:rFonts w:ascii="Calibri" w:hAnsi="Calibri" w:cs="Calibri"/>
        </w:rPr>
        <w:t>collaborate with the OB Care Manager regarding follow-up and support</w:t>
      </w:r>
      <w:r w:rsidR="00F00F2D" w:rsidRPr="00EB35F3">
        <w:rPr>
          <w:rFonts w:ascii="Calibri" w:hAnsi="Calibri" w:cs="Calibri"/>
        </w:rPr>
        <w:t>.</w:t>
      </w:r>
    </w:p>
    <w:p w14:paraId="55BEFD4C" w14:textId="77777777" w:rsidR="009943E3" w:rsidRPr="00EB35F3" w:rsidRDefault="009943E3" w:rsidP="009943E3">
      <w:pPr>
        <w:ind w:left="1080"/>
        <w:rPr>
          <w:rFonts w:ascii="Calibri" w:hAnsi="Calibri" w:cs="Calibri"/>
          <w:i/>
        </w:rPr>
      </w:pPr>
    </w:p>
    <w:p w14:paraId="1B083237" w14:textId="77777777" w:rsidR="001632E8" w:rsidRPr="00EB35F3" w:rsidRDefault="009943E3" w:rsidP="00986936">
      <w:pPr>
        <w:numPr>
          <w:ilvl w:val="0"/>
          <w:numId w:val="14"/>
        </w:numPr>
        <w:rPr>
          <w:rFonts w:ascii="Calibri" w:hAnsi="Calibri" w:cs="Calibri"/>
          <w:color w:val="FF0000"/>
        </w:rPr>
      </w:pPr>
      <w:r w:rsidRPr="00EB35F3">
        <w:rPr>
          <w:rFonts w:ascii="Calibri" w:hAnsi="Calibri" w:cs="Calibri"/>
          <w:b/>
        </w:rPr>
        <w:t>Documentation</w:t>
      </w:r>
      <w:r w:rsidR="00F5032A" w:rsidRPr="00EB35F3">
        <w:rPr>
          <w:rFonts w:ascii="Calibri" w:hAnsi="Calibri" w:cs="Calibri"/>
          <w:b/>
        </w:rPr>
        <w:t>:</w:t>
      </w:r>
      <w:r w:rsidRPr="00EB35F3">
        <w:rPr>
          <w:rFonts w:ascii="Calibri" w:hAnsi="Calibri" w:cs="Calibri"/>
          <w:color w:val="FF0000"/>
        </w:rPr>
        <w:t xml:space="preserve">   </w:t>
      </w:r>
    </w:p>
    <w:p w14:paraId="247B2726" w14:textId="1F064850" w:rsidR="001632E8" w:rsidRPr="00EB35F3" w:rsidRDefault="001632E8" w:rsidP="00986936">
      <w:pPr>
        <w:pStyle w:val="NormalWeb"/>
        <w:spacing w:before="0" w:beforeAutospacing="0" w:after="120" w:afterAutospacing="0"/>
        <w:ind w:left="720"/>
        <w:rPr>
          <w:rFonts w:ascii="Calibri" w:hAnsi="Calibri" w:cs="Calibri"/>
          <w:bCs/>
          <w:color w:val="000000"/>
          <w:kern w:val="24"/>
        </w:rPr>
      </w:pPr>
      <w:r w:rsidRPr="00EB35F3">
        <w:rPr>
          <w:rFonts w:ascii="Calibri" w:hAnsi="Calibri" w:cs="Calibri"/>
          <w:bCs/>
          <w:color w:val="000000"/>
          <w:kern w:val="24"/>
        </w:rPr>
        <w:t>Documentation of tobacco use screening and counseling must include use of 5As counseling, type and amount of tobacco used, the outcome of counseling session (plan of action including referral and follow-up), and length of service provided.</w:t>
      </w:r>
    </w:p>
    <w:p w14:paraId="23999501" w14:textId="77777777" w:rsidR="00260FEB" w:rsidRPr="00EB35F3" w:rsidRDefault="00260FEB" w:rsidP="0037730A">
      <w:pPr>
        <w:rPr>
          <w:rFonts w:ascii="Calibri" w:hAnsi="Calibri" w:cs="Calibri"/>
          <w:b/>
        </w:rPr>
      </w:pPr>
    </w:p>
    <w:p w14:paraId="55F603AE" w14:textId="77777777" w:rsidR="003B6FC7" w:rsidRPr="00EB35F3" w:rsidRDefault="00763ACA" w:rsidP="0037730A">
      <w:pPr>
        <w:rPr>
          <w:rFonts w:ascii="Calibri" w:hAnsi="Calibri" w:cs="Calibri"/>
        </w:rPr>
      </w:pPr>
      <w:bookmarkStart w:id="0" w:name="_Hlk505095845"/>
      <w:r w:rsidRPr="00EB35F3">
        <w:rPr>
          <w:rFonts w:ascii="Calibri" w:hAnsi="Calibri" w:cs="Calibri"/>
          <w:b/>
        </w:rPr>
        <w:t xml:space="preserve">Legal Authority:   </w:t>
      </w:r>
      <w:r w:rsidR="00B84168" w:rsidRPr="00EB35F3">
        <w:rPr>
          <w:rFonts w:ascii="Calibri" w:hAnsi="Calibri" w:cs="Calibri"/>
          <w:b/>
        </w:rPr>
        <w:tab/>
      </w:r>
      <w:r w:rsidRPr="00EB35F3">
        <w:rPr>
          <w:rFonts w:ascii="Calibri" w:hAnsi="Calibri" w:cs="Calibri"/>
        </w:rPr>
        <w:t>Nurse Practice Act, G. S. 90-171.20 (7) (f) &amp; (8) (c)</w:t>
      </w:r>
    </w:p>
    <w:p w14:paraId="59F80C84" w14:textId="4BB901B9" w:rsidR="00260FEB" w:rsidRDefault="00B84168" w:rsidP="0000431D">
      <w:pPr>
        <w:ind w:right="-180"/>
        <w:rPr>
          <w:rFonts w:ascii="Calibri" w:hAnsi="Calibri" w:cs="Calibri"/>
          <w:i/>
        </w:rPr>
      </w:pPr>
      <w:r w:rsidRPr="00EB35F3">
        <w:rPr>
          <w:rFonts w:ascii="Calibri" w:hAnsi="Calibri" w:cs="Calibri"/>
        </w:rPr>
        <w:tab/>
      </w:r>
      <w:r w:rsidRPr="00EB35F3">
        <w:rPr>
          <w:rFonts w:ascii="Calibri" w:hAnsi="Calibri" w:cs="Calibri"/>
        </w:rPr>
        <w:tab/>
      </w:r>
      <w:r w:rsidRPr="00EB35F3">
        <w:rPr>
          <w:rFonts w:ascii="Calibri" w:hAnsi="Calibri" w:cs="Calibri"/>
        </w:rPr>
        <w:tab/>
        <w:t>NC Division of Public Health</w:t>
      </w:r>
      <w:r w:rsidR="00150F2B">
        <w:rPr>
          <w:rFonts w:ascii="Calibri" w:hAnsi="Calibri" w:cs="Calibri"/>
        </w:rPr>
        <w:t>,</w:t>
      </w:r>
      <w:r w:rsidRPr="00EB35F3">
        <w:rPr>
          <w:rFonts w:ascii="Calibri" w:hAnsi="Calibri" w:cs="Calibri"/>
        </w:rPr>
        <w:t xml:space="preserve"> </w:t>
      </w:r>
      <w:r w:rsidR="0000431D" w:rsidRPr="00150F2B">
        <w:rPr>
          <w:rFonts w:ascii="Calibri" w:hAnsi="Calibri" w:cs="Calibri"/>
          <w:i/>
        </w:rPr>
        <w:t>A</w:t>
      </w:r>
      <w:r w:rsidR="00150F2B">
        <w:rPr>
          <w:rFonts w:ascii="Calibri" w:hAnsi="Calibri" w:cs="Calibri"/>
        </w:rPr>
        <w:t xml:space="preserve"> </w:t>
      </w:r>
      <w:r w:rsidRPr="00EB35F3">
        <w:rPr>
          <w:rFonts w:ascii="Calibri" w:hAnsi="Calibri" w:cs="Calibri"/>
          <w:i/>
        </w:rPr>
        <w:t xml:space="preserve">Guide to </w:t>
      </w:r>
      <w:r w:rsidR="0000431D" w:rsidRPr="00EB35F3">
        <w:rPr>
          <w:rFonts w:ascii="Calibri" w:hAnsi="Calibri" w:cs="Calibri"/>
          <w:i/>
        </w:rPr>
        <w:t xml:space="preserve">Help Eliminate Tobacco Use and Exposure for </w:t>
      </w:r>
    </w:p>
    <w:p w14:paraId="1383F9CA" w14:textId="0F755866" w:rsidR="00150F2B" w:rsidRPr="00EB35F3" w:rsidRDefault="00150F2B" w:rsidP="00150F2B">
      <w:pPr>
        <w:ind w:left="2880" w:right="-180"/>
        <w:rPr>
          <w:rFonts w:ascii="Calibri" w:hAnsi="Calibri" w:cs="Calibri"/>
          <w:i/>
        </w:rPr>
      </w:pPr>
      <w:r>
        <w:rPr>
          <w:rFonts w:ascii="Calibri" w:hAnsi="Calibri" w:cs="Calibri"/>
          <w:i/>
        </w:rPr>
        <w:t>Women 2016</w:t>
      </w:r>
    </w:p>
    <w:p w14:paraId="1C0509C8" w14:textId="04A20C92" w:rsidR="00FC5B09" w:rsidRPr="00203C00" w:rsidRDefault="000D61A6" w:rsidP="00FC5B09">
      <w:pPr>
        <w:autoSpaceDE w:val="0"/>
        <w:autoSpaceDN w:val="0"/>
        <w:adjustRightInd w:val="0"/>
        <w:ind w:left="1440" w:firstLine="720"/>
        <w:rPr>
          <w:rFonts w:ascii="Calibri" w:hAnsi="Calibri" w:cs="Calibri"/>
          <w:bCs/>
        </w:rPr>
      </w:pPr>
      <w:r w:rsidRPr="00203C00">
        <w:rPr>
          <w:rFonts w:ascii="Calibri" w:hAnsi="Calibri" w:cs="Calibri"/>
          <w:bCs/>
        </w:rPr>
        <w:t>Medicaid Bulletin September 2000</w:t>
      </w:r>
      <w:r w:rsidR="00EB5942" w:rsidRPr="00203C00">
        <w:rPr>
          <w:rFonts w:ascii="Calibri" w:hAnsi="Calibri" w:cs="Calibri"/>
          <w:bCs/>
        </w:rPr>
        <w:t xml:space="preserve"> [update </w:t>
      </w:r>
      <w:r w:rsidR="00EB5942" w:rsidRPr="00203C00">
        <w:rPr>
          <w:rFonts w:ascii="Calibri" w:hAnsi="Calibri" w:cs="Calibri"/>
          <w:b/>
          <w:bCs/>
        </w:rPr>
        <w:t>NOTE</w:t>
      </w:r>
      <w:r w:rsidR="00EB5942" w:rsidRPr="00203C00">
        <w:rPr>
          <w:rFonts w:ascii="Calibri" w:hAnsi="Calibri" w:cs="Calibri"/>
          <w:bCs/>
        </w:rPr>
        <w:t xml:space="preserve">: for LHD billing, Nurse Practitioners, </w:t>
      </w:r>
    </w:p>
    <w:p w14:paraId="6DFDBCA2" w14:textId="29C94B33" w:rsidR="00EB5942" w:rsidRPr="00203C00" w:rsidRDefault="00EB5942" w:rsidP="00EB5942">
      <w:pPr>
        <w:autoSpaceDE w:val="0"/>
        <w:autoSpaceDN w:val="0"/>
        <w:adjustRightInd w:val="0"/>
        <w:ind w:left="2160" w:firstLine="720"/>
        <w:rPr>
          <w:rFonts w:ascii="Calibri" w:hAnsi="Calibri" w:cs="Calibri"/>
          <w:bCs/>
        </w:rPr>
      </w:pPr>
      <w:r w:rsidRPr="00203C00">
        <w:rPr>
          <w:rFonts w:ascii="Calibri" w:hAnsi="Calibri" w:cs="Calibri"/>
          <w:bCs/>
        </w:rPr>
        <w:t xml:space="preserve">Physician’s Assistants, and Certified Nurse Midwives may serve as the </w:t>
      </w:r>
    </w:p>
    <w:p w14:paraId="2A56AD2F" w14:textId="77D12610" w:rsidR="00EB5942" w:rsidRPr="00203C00" w:rsidRDefault="00EB5942" w:rsidP="00EB5942">
      <w:pPr>
        <w:autoSpaceDE w:val="0"/>
        <w:autoSpaceDN w:val="0"/>
        <w:adjustRightInd w:val="0"/>
        <w:ind w:left="2160" w:firstLine="720"/>
        <w:rPr>
          <w:rFonts w:ascii="Calibri" w:hAnsi="Calibri" w:cs="Calibri"/>
          <w:bCs/>
        </w:rPr>
      </w:pPr>
      <w:r w:rsidRPr="00203C00">
        <w:rPr>
          <w:rFonts w:ascii="Calibri" w:hAnsi="Calibri" w:cs="Calibri"/>
          <w:b/>
          <w:bCs/>
        </w:rPr>
        <w:t>supervising</w:t>
      </w:r>
      <w:r w:rsidRPr="00203C00">
        <w:rPr>
          <w:rFonts w:ascii="Calibri" w:hAnsi="Calibri" w:cs="Calibri"/>
          <w:bCs/>
        </w:rPr>
        <w:t xml:space="preserve"> provider as described in this bulletin.  </w:t>
      </w:r>
      <w:r w:rsidRPr="00203C00">
        <w:rPr>
          <w:rFonts w:ascii="Calibri" w:hAnsi="Calibri" w:cs="Calibri"/>
          <w:b/>
          <w:bCs/>
        </w:rPr>
        <w:t>Services provided</w:t>
      </w:r>
      <w:r w:rsidRPr="00203C00">
        <w:rPr>
          <w:rFonts w:ascii="Calibri" w:hAnsi="Calibri" w:cs="Calibri"/>
          <w:bCs/>
        </w:rPr>
        <w:t xml:space="preserve"> by these </w:t>
      </w:r>
    </w:p>
    <w:p w14:paraId="2DAE39DC" w14:textId="493A7CF8" w:rsidR="00EB5942" w:rsidRPr="00150F2B" w:rsidRDefault="00EB5942" w:rsidP="00EB5942">
      <w:pPr>
        <w:autoSpaceDE w:val="0"/>
        <w:autoSpaceDN w:val="0"/>
        <w:adjustRightInd w:val="0"/>
        <w:ind w:left="2160" w:firstLine="720"/>
        <w:rPr>
          <w:rFonts w:ascii="Calibri" w:hAnsi="Calibri" w:cs="Calibri"/>
          <w:bCs/>
        </w:rPr>
      </w:pPr>
      <w:r w:rsidRPr="00203C00">
        <w:rPr>
          <w:rFonts w:ascii="Calibri" w:hAnsi="Calibri" w:cs="Calibri"/>
          <w:bCs/>
        </w:rPr>
        <w:t>providers must be billed with the individual’s NPI, not incident to a physician.]</w:t>
      </w:r>
    </w:p>
    <w:p w14:paraId="085511BB" w14:textId="02FA39DB" w:rsidR="00FC5B09" w:rsidRDefault="00FC5B09" w:rsidP="00FC5B09">
      <w:pPr>
        <w:ind w:left="1440" w:firstLine="720"/>
        <w:rPr>
          <w:rFonts w:ascii="Calibri" w:hAnsi="Calibri" w:cs="Calibri"/>
          <w:bCs/>
        </w:rPr>
      </w:pPr>
      <w:r w:rsidRPr="00150F2B">
        <w:rPr>
          <w:rFonts w:ascii="Calibri" w:hAnsi="Calibri" w:cs="Calibri"/>
          <w:bCs/>
        </w:rPr>
        <w:t>Smoking Cessation Services Original Effective Date: July 1, 2010</w:t>
      </w:r>
    </w:p>
    <w:p w14:paraId="25F38FDB" w14:textId="33571C70" w:rsidR="00E31E9B" w:rsidRPr="00E31E9B" w:rsidRDefault="00B41C78" w:rsidP="00E31E9B">
      <w:pPr>
        <w:ind w:left="2160"/>
        <w:rPr>
          <w:rFonts w:ascii="Calibri" w:hAnsi="Calibri" w:cs="Calibri"/>
          <w:color w:val="000000" w:themeColor="text1"/>
          <w:u w:val="single"/>
        </w:rPr>
      </w:pPr>
      <w:hyperlink r:id="rId14" w:history="1">
        <w:r w:rsidRPr="00EB45ED">
          <w:rPr>
            <w:rStyle w:val="Hyperlink"/>
            <w:rFonts w:ascii="Calibri" w:hAnsi="Calibri" w:cs="Calibri"/>
          </w:rPr>
          <w:t>http://ncpublichealthnursing.org/pubs/PHNManualDevelopingStandingOrders-4-4-17pll.pdf</w:t>
        </w:r>
      </w:hyperlink>
      <w:r>
        <w:rPr>
          <w:rFonts w:ascii="Calibri" w:hAnsi="Calibri" w:cs="Calibri"/>
          <w:color w:val="000000" w:themeColor="text1"/>
          <w:u w:val="single"/>
        </w:rPr>
        <w:t xml:space="preserve"> </w:t>
      </w:r>
      <w:bookmarkStart w:id="1" w:name="_GoBack"/>
      <w:bookmarkEnd w:id="1"/>
    </w:p>
    <w:p w14:paraId="548A2CB2" w14:textId="77777777" w:rsidR="00E31E9B" w:rsidRPr="00E31E9B" w:rsidRDefault="00E31E9B" w:rsidP="00FC5B09">
      <w:pPr>
        <w:ind w:left="1440" w:firstLine="720"/>
        <w:rPr>
          <w:rFonts w:ascii="Calibri" w:hAnsi="Calibri" w:cs="Calibri"/>
        </w:rPr>
      </w:pPr>
    </w:p>
    <w:bookmarkEnd w:id="0"/>
    <w:p w14:paraId="4295DEC4" w14:textId="77777777" w:rsidR="00260FEB" w:rsidRPr="00EB35F3" w:rsidRDefault="00260FEB" w:rsidP="0037730A">
      <w:pPr>
        <w:rPr>
          <w:rFonts w:ascii="Calibri" w:hAnsi="Calibri" w:cs="Calibri"/>
        </w:rPr>
      </w:pPr>
    </w:p>
    <w:p w14:paraId="0A8FE903" w14:textId="77777777" w:rsidR="00867298" w:rsidRPr="00EB35F3" w:rsidRDefault="00763ACA" w:rsidP="0037730A">
      <w:pPr>
        <w:rPr>
          <w:rFonts w:ascii="Calibri" w:hAnsi="Calibri" w:cs="Calibri"/>
          <w:b/>
        </w:rPr>
      </w:pPr>
      <w:r w:rsidRPr="00EB35F3">
        <w:rPr>
          <w:rFonts w:ascii="Calibri" w:hAnsi="Calibri" w:cs="Calibri"/>
          <w:b/>
        </w:rPr>
        <w:t>Date Written: ______</w:t>
      </w:r>
      <w:r w:rsidR="00D92569" w:rsidRPr="00EB35F3">
        <w:rPr>
          <w:rFonts w:ascii="Calibri" w:hAnsi="Calibri" w:cs="Calibri"/>
          <w:b/>
        </w:rPr>
        <w:t>________</w:t>
      </w:r>
      <w:r w:rsidR="00260FEB" w:rsidRPr="00EB35F3">
        <w:rPr>
          <w:rFonts w:ascii="Calibri" w:hAnsi="Calibri" w:cs="Calibri"/>
          <w:b/>
        </w:rPr>
        <w:t xml:space="preserve">    Approve</w:t>
      </w:r>
      <w:r w:rsidR="00D92569" w:rsidRPr="00EB35F3">
        <w:rPr>
          <w:rFonts w:ascii="Calibri" w:hAnsi="Calibri" w:cs="Calibri"/>
          <w:b/>
        </w:rPr>
        <w:t xml:space="preserve">d by: ____________________________     </w:t>
      </w:r>
      <w:r w:rsidR="00260FEB" w:rsidRPr="00EB35F3">
        <w:rPr>
          <w:rFonts w:ascii="Calibri" w:hAnsi="Calibri" w:cs="Calibri"/>
          <w:b/>
        </w:rPr>
        <w:t>Date:</w:t>
      </w:r>
      <w:r w:rsidR="00D92569" w:rsidRPr="00EB35F3">
        <w:rPr>
          <w:rFonts w:ascii="Calibri" w:hAnsi="Calibri" w:cs="Calibri"/>
          <w:b/>
        </w:rPr>
        <w:t xml:space="preserve"> ____________</w:t>
      </w:r>
    </w:p>
    <w:p w14:paraId="4DEAC978" w14:textId="77777777" w:rsidR="00867298" w:rsidRPr="00EB35F3" w:rsidRDefault="00763ACA" w:rsidP="0037730A">
      <w:pPr>
        <w:rPr>
          <w:rFonts w:ascii="Calibri" w:hAnsi="Calibri" w:cs="Calibri"/>
          <w:b/>
        </w:rPr>
      </w:pPr>
      <w:r w:rsidRPr="00EB35F3">
        <w:rPr>
          <w:rFonts w:ascii="Calibri" w:hAnsi="Calibri" w:cs="Calibri"/>
          <w:b/>
        </w:rPr>
        <w:t xml:space="preserve">                                                                     </w:t>
      </w:r>
      <w:r w:rsidR="00D92569" w:rsidRPr="00EB35F3">
        <w:rPr>
          <w:rFonts w:ascii="Calibri" w:hAnsi="Calibri" w:cs="Calibri"/>
          <w:b/>
        </w:rPr>
        <w:t xml:space="preserve">                            </w:t>
      </w:r>
      <w:r w:rsidRPr="00EB35F3">
        <w:rPr>
          <w:rFonts w:ascii="Calibri" w:hAnsi="Calibri" w:cs="Calibri"/>
          <w:b/>
        </w:rPr>
        <w:t xml:space="preserve">  </w:t>
      </w:r>
      <w:r w:rsidR="000702FD" w:rsidRPr="00EB35F3">
        <w:rPr>
          <w:rFonts w:ascii="Calibri" w:hAnsi="Calibri" w:cs="Calibri"/>
          <w:b/>
        </w:rPr>
        <w:t>Medical Directo</w:t>
      </w:r>
      <w:r w:rsidR="00B4327D" w:rsidRPr="00EB35F3">
        <w:rPr>
          <w:rFonts w:ascii="Calibri" w:hAnsi="Calibri" w:cs="Calibri"/>
          <w:b/>
        </w:rPr>
        <w:t xml:space="preserve">r    </w:t>
      </w:r>
      <w:r w:rsidR="00867298" w:rsidRPr="00EB35F3">
        <w:rPr>
          <w:rFonts w:ascii="Calibri" w:hAnsi="Calibri" w:cs="Calibri"/>
          <w:b/>
        </w:rPr>
        <w:t xml:space="preserve">                                     </w:t>
      </w:r>
      <w:r w:rsidR="00260FEB" w:rsidRPr="00EB35F3">
        <w:rPr>
          <w:rFonts w:ascii="Calibri" w:hAnsi="Calibri" w:cs="Calibri"/>
          <w:b/>
        </w:rPr>
        <w:t xml:space="preserve">         </w:t>
      </w:r>
      <w:r w:rsidR="00B405AB" w:rsidRPr="00EB35F3">
        <w:rPr>
          <w:rFonts w:ascii="Calibri" w:hAnsi="Calibri" w:cs="Calibri"/>
          <w:b/>
        </w:rPr>
        <w:t xml:space="preserve">    </w:t>
      </w:r>
    </w:p>
    <w:p w14:paraId="433FCEF8" w14:textId="77777777" w:rsidR="00260FEB" w:rsidRPr="00EB35F3" w:rsidRDefault="00867298" w:rsidP="0037730A">
      <w:pPr>
        <w:rPr>
          <w:rFonts w:ascii="Calibri" w:hAnsi="Calibri" w:cs="Calibri"/>
          <w:b/>
        </w:rPr>
      </w:pPr>
      <w:r w:rsidRPr="00EB35F3">
        <w:rPr>
          <w:rFonts w:ascii="Calibri" w:hAnsi="Calibri" w:cs="Calibri"/>
          <w:b/>
        </w:rPr>
        <w:t xml:space="preserve">                                        </w:t>
      </w:r>
      <w:r w:rsidR="00B27E7B" w:rsidRPr="00EB35F3">
        <w:rPr>
          <w:rFonts w:ascii="Calibri" w:hAnsi="Calibri" w:cs="Calibri"/>
          <w:b/>
        </w:rPr>
        <w:t xml:space="preserve">                              </w:t>
      </w:r>
    </w:p>
    <w:p w14:paraId="01F3D9C9" w14:textId="56807E96" w:rsidR="00142BDC" w:rsidRPr="00EB35F3" w:rsidRDefault="00B84168" w:rsidP="00986936">
      <w:pPr>
        <w:jc w:val="center"/>
        <w:rPr>
          <w:rFonts w:ascii="Calibri" w:hAnsi="Calibri" w:cs="Calibri"/>
        </w:rPr>
      </w:pPr>
      <w:r w:rsidRPr="00EB35F3">
        <w:rPr>
          <w:rFonts w:ascii="Calibri" w:hAnsi="Calibri" w:cs="Calibri"/>
          <w:b/>
          <w:i/>
        </w:rPr>
        <w:t xml:space="preserve">This </w:t>
      </w:r>
      <w:r w:rsidR="00763ACA" w:rsidRPr="00EB35F3">
        <w:rPr>
          <w:rFonts w:ascii="Calibri" w:hAnsi="Calibri" w:cs="Calibri"/>
          <w:b/>
          <w:i/>
        </w:rPr>
        <w:t xml:space="preserve">Standing Order </w:t>
      </w:r>
      <w:r w:rsidRPr="00EB35F3">
        <w:rPr>
          <w:rFonts w:ascii="Calibri" w:hAnsi="Calibri" w:cs="Calibri"/>
          <w:b/>
          <w:i/>
        </w:rPr>
        <w:t>will</w:t>
      </w:r>
      <w:r w:rsidR="00763ACA" w:rsidRPr="00EB35F3">
        <w:rPr>
          <w:rFonts w:ascii="Calibri" w:hAnsi="Calibri" w:cs="Calibri"/>
          <w:b/>
          <w:i/>
        </w:rPr>
        <w:t xml:space="preserve"> be reviewed and updated as </w:t>
      </w:r>
      <w:r w:rsidR="00FD0AD4" w:rsidRPr="00EB35F3">
        <w:rPr>
          <w:rFonts w:ascii="Calibri" w:hAnsi="Calibri" w:cs="Calibri"/>
          <w:b/>
          <w:i/>
        </w:rPr>
        <w:t>necessary and</w:t>
      </w:r>
      <w:r w:rsidR="00763ACA" w:rsidRPr="00EB35F3">
        <w:rPr>
          <w:rFonts w:ascii="Calibri" w:hAnsi="Calibri" w:cs="Calibri"/>
          <w:b/>
          <w:i/>
        </w:rPr>
        <w:t xml:space="preserve"> signed and dated at least annually.</w:t>
      </w:r>
    </w:p>
    <w:sectPr w:rsidR="00142BDC" w:rsidRPr="00EB35F3" w:rsidSect="003A186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29EFC" w14:textId="77777777" w:rsidR="00777861" w:rsidRDefault="00777861">
      <w:r>
        <w:separator/>
      </w:r>
    </w:p>
  </w:endnote>
  <w:endnote w:type="continuationSeparator" w:id="0">
    <w:p w14:paraId="2BCDD01D" w14:textId="77777777" w:rsidR="00777861" w:rsidRDefault="0077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D78A" w14:textId="77777777" w:rsidR="00C74439" w:rsidRDefault="00C74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19B5" w14:textId="31112DED" w:rsidR="00516835" w:rsidRPr="003A1869" w:rsidRDefault="003A1869" w:rsidP="003A1869">
    <w:pPr>
      <w:pStyle w:val="Footer"/>
      <w:pBdr>
        <w:top w:val="thinThickSmallGap" w:sz="24" w:space="1" w:color="622423"/>
      </w:pBdr>
      <w:tabs>
        <w:tab w:val="clear" w:pos="4320"/>
        <w:tab w:val="clear" w:pos="8640"/>
        <w:tab w:val="right" w:pos="10800"/>
      </w:tabs>
      <w:rPr>
        <w:rFonts w:ascii="Cambria" w:hAnsi="Cambria"/>
        <w:sz w:val="20"/>
        <w:szCs w:val="20"/>
      </w:rPr>
    </w:pPr>
    <w:r w:rsidRPr="003A1869">
      <w:rPr>
        <w:rFonts w:ascii="Cambria" w:hAnsi="Cambria"/>
        <w:sz w:val="20"/>
        <w:szCs w:val="20"/>
      </w:rPr>
      <w:t>L</w:t>
    </w:r>
    <w:r w:rsidR="00AC6D15">
      <w:rPr>
        <w:rFonts w:ascii="Cambria" w:hAnsi="Cambria"/>
        <w:sz w:val="20"/>
        <w:szCs w:val="20"/>
      </w:rPr>
      <w:t xml:space="preserve">ast updated </w:t>
    </w:r>
    <w:r w:rsidR="00C74439">
      <w:rPr>
        <w:rFonts w:ascii="Cambria" w:hAnsi="Cambria"/>
        <w:sz w:val="20"/>
        <w:szCs w:val="20"/>
      </w:rPr>
      <w:t>Jan 2019</w:t>
    </w:r>
    <w:r w:rsidRPr="003A1869">
      <w:rPr>
        <w:rFonts w:ascii="Cambria" w:hAnsi="Cambria"/>
      </w:rPr>
      <w:tab/>
    </w:r>
    <w:r w:rsidRPr="003A1869">
      <w:rPr>
        <w:rFonts w:ascii="Cambria" w:hAnsi="Cambria"/>
        <w:sz w:val="20"/>
        <w:szCs w:val="20"/>
      </w:rPr>
      <w:t xml:space="preserve">Page </w:t>
    </w:r>
    <w:r w:rsidRPr="003A1869">
      <w:rPr>
        <w:rFonts w:ascii="Cambria" w:hAnsi="Cambria"/>
        <w:sz w:val="20"/>
        <w:szCs w:val="20"/>
      </w:rPr>
      <w:fldChar w:fldCharType="begin"/>
    </w:r>
    <w:r w:rsidRPr="003A1869">
      <w:rPr>
        <w:rFonts w:ascii="Cambria" w:hAnsi="Cambria"/>
        <w:sz w:val="20"/>
        <w:szCs w:val="20"/>
      </w:rPr>
      <w:instrText xml:space="preserve"> PAGE   \* MERGEFORMAT </w:instrText>
    </w:r>
    <w:r w:rsidRPr="003A1869">
      <w:rPr>
        <w:rFonts w:ascii="Cambria" w:hAnsi="Cambria"/>
        <w:sz w:val="20"/>
        <w:szCs w:val="20"/>
      </w:rPr>
      <w:fldChar w:fldCharType="separate"/>
    </w:r>
    <w:r w:rsidR="00203C00">
      <w:rPr>
        <w:rFonts w:ascii="Cambria" w:hAnsi="Cambria"/>
        <w:noProof/>
        <w:sz w:val="20"/>
        <w:szCs w:val="20"/>
      </w:rPr>
      <w:t>1</w:t>
    </w:r>
    <w:r w:rsidRPr="003A1869">
      <w:rPr>
        <w:rFonts w:ascii="Cambria" w:hAnsi="Cambria"/>
        <w:noProof/>
        <w:sz w:val="20"/>
        <w:szCs w:val="20"/>
      </w:rPr>
      <w:fldChar w:fldCharType="end"/>
    </w:r>
  </w:p>
  <w:p w14:paraId="2FB9B90C" w14:textId="77777777" w:rsidR="00B41D32" w:rsidRDefault="00B41D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0EE9" w14:textId="77777777" w:rsidR="00C74439" w:rsidRDefault="00C7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E14E9" w14:textId="77777777" w:rsidR="00777861" w:rsidRDefault="00777861">
      <w:r>
        <w:separator/>
      </w:r>
    </w:p>
  </w:footnote>
  <w:footnote w:type="continuationSeparator" w:id="0">
    <w:p w14:paraId="14F8E4DA" w14:textId="77777777" w:rsidR="00777861" w:rsidRDefault="0077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0B20" w14:textId="77777777" w:rsidR="00C74439" w:rsidRDefault="00C7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3940" w14:textId="77777777" w:rsidR="00C74439" w:rsidRDefault="007229B4" w:rsidP="007229B4">
    <w:pPr>
      <w:jc w:val="center"/>
      <w:rPr>
        <w:rFonts w:ascii="Calibri" w:hAnsi="Calibri" w:cs="Calibri"/>
        <w:b/>
        <w:sz w:val="28"/>
        <w:szCs w:val="22"/>
      </w:rPr>
    </w:pPr>
    <w:r w:rsidRPr="00986936">
      <w:rPr>
        <w:rFonts w:ascii="Calibri" w:hAnsi="Calibri" w:cs="Calibri"/>
        <w:b/>
        <w:sz w:val="28"/>
        <w:szCs w:val="22"/>
      </w:rPr>
      <w:t xml:space="preserve">Standing Order for Tobacco Cessation Counseling </w:t>
    </w:r>
    <w:r w:rsidR="00666F4B" w:rsidRPr="00986936">
      <w:rPr>
        <w:rFonts w:ascii="Calibri" w:hAnsi="Calibri" w:cs="Calibri"/>
        <w:b/>
        <w:sz w:val="28"/>
        <w:szCs w:val="22"/>
      </w:rPr>
      <w:t>in</w:t>
    </w:r>
  </w:p>
  <w:p w14:paraId="3195620B" w14:textId="05C4B519" w:rsidR="007229B4" w:rsidRPr="00986936" w:rsidRDefault="007229B4" w:rsidP="007229B4">
    <w:pPr>
      <w:jc w:val="center"/>
      <w:rPr>
        <w:rFonts w:ascii="Calibri" w:hAnsi="Calibri" w:cs="Calibri"/>
        <w:b/>
        <w:sz w:val="28"/>
        <w:szCs w:val="22"/>
      </w:rPr>
    </w:pPr>
    <w:r w:rsidRPr="00986936">
      <w:rPr>
        <w:rFonts w:ascii="Calibri" w:hAnsi="Calibri" w:cs="Calibri"/>
        <w:b/>
        <w:sz w:val="28"/>
        <w:szCs w:val="22"/>
      </w:rPr>
      <w:t xml:space="preserve"> </w:t>
    </w:r>
    <w:r w:rsidR="00FA7EAC">
      <w:rPr>
        <w:rFonts w:ascii="Calibri" w:hAnsi="Calibri" w:cs="Calibri"/>
        <w:b/>
        <w:sz w:val="28"/>
        <w:szCs w:val="22"/>
      </w:rPr>
      <w:t xml:space="preserve">North Carolina </w:t>
    </w:r>
    <w:r w:rsidRPr="00986936">
      <w:rPr>
        <w:rFonts w:ascii="Calibri" w:hAnsi="Calibri" w:cs="Calibri"/>
        <w:b/>
        <w:sz w:val="28"/>
        <w:szCs w:val="22"/>
      </w:rPr>
      <w:t>Local Health Departments</w:t>
    </w:r>
  </w:p>
  <w:p w14:paraId="4ADF1B55" w14:textId="77777777" w:rsidR="00516835" w:rsidRDefault="00516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AB60" w14:textId="77777777" w:rsidR="00C74439" w:rsidRDefault="00C7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1"/>
      </v:shape>
    </w:pict>
  </w:numPicBullet>
  <w:abstractNum w:abstractNumId="0" w15:restartNumberingAfterBreak="0">
    <w:nsid w:val="A923B943"/>
    <w:multiLevelType w:val="hybridMultilevel"/>
    <w:tmpl w:val="CA38CE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B4E31"/>
    <w:multiLevelType w:val="hybridMultilevel"/>
    <w:tmpl w:val="CF7C55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BD2747"/>
    <w:multiLevelType w:val="hybridMultilevel"/>
    <w:tmpl w:val="0032D6F0"/>
    <w:lvl w:ilvl="0" w:tplc="C8BA421A">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2237"/>
    <w:multiLevelType w:val="hybridMultilevel"/>
    <w:tmpl w:val="A14EA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C1BFE"/>
    <w:multiLevelType w:val="hybridMultilevel"/>
    <w:tmpl w:val="18EEC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868C7"/>
    <w:multiLevelType w:val="multilevel"/>
    <w:tmpl w:val="6BECB018"/>
    <w:lvl w:ilvl="0">
      <w:start w:val="1"/>
      <w:numFmt w:val="decimal"/>
      <w:lvlText w:val="%1."/>
      <w:lvlJc w:val="left"/>
      <w:pPr>
        <w:tabs>
          <w:tab w:val="num" w:pos="720"/>
        </w:tabs>
        <w:ind w:left="720" w:hanging="360"/>
      </w:pPr>
      <w:rPr>
        <w:i w:val="0"/>
      </w:rPr>
    </w:lvl>
    <w:lvl w:ilvl="1">
      <w:start w:val="1"/>
      <w:numFmt w:val="bullet"/>
      <w:lvlText w:val=""/>
      <w:lvlPicBulletId w:val="0"/>
      <w:lvlJc w:val="left"/>
      <w:pPr>
        <w:tabs>
          <w:tab w:val="num" w:pos="1440"/>
        </w:tabs>
        <w:ind w:left="1440" w:hanging="360"/>
      </w:pPr>
      <w:rPr>
        <w:rFonts w:ascii="Symbol" w:hAnsi="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EB2E56"/>
    <w:multiLevelType w:val="multilevel"/>
    <w:tmpl w:val="706C7D06"/>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Symbol" w:hAnsi="Symbol"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077A2F"/>
    <w:multiLevelType w:val="hybridMultilevel"/>
    <w:tmpl w:val="82E63CA6"/>
    <w:lvl w:ilvl="0" w:tplc="3CE4647E">
      <w:start w:val="1"/>
      <w:numFmt w:val="decimal"/>
      <w:lvlText w:val="%1."/>
      <w:lvlJc w:val="left"/>
      <w:pPr>
        <w:tabs>
          <w:tab w:val="num" w:pos="720"/>
        </w:tabs>
        <w:ind w:left="720" w:hanging="360"/>
      </w:pPr>
      <w:rPr>
        <w:b/>
        <w:i w:val="0"/>
        <w:color w:val="auto"/>
      </w:rPr>
    </w:lvl>
    <w:lvl w:ilvl="1" w:tplc="04090001">
      <w:start w:val="1"/>
      <w:numFmt w:val="bullet"/>
      <w:lvlText w:val=""/>
      <w:lvlJc w:val="left"/>
      <w:pPr>
        <w:tabs>
          <w:tab w:val="num" w:pos="1440"/>
        </w:tabs>
        <w:ind w:left="1440" w:hanging="360"/>
      </w:pPr>
      <w:rPr>
        <w:rFonts w:ascii="Symbol" w:hAnsi="Symbol" w:hint="default"/>
        <w:b/>
        <w:i w:val="0"/>
      </w:rPr>
    </w:lvl>
    <w:lvl w:ilvl="2" w:tplc="04090003">
      <w:start w:val="1"/>
      <w:numFmt w:val="bullet"/>
      <w:lvlText w:val="o"/>
      <w:lvlJc w:val="left"/>
      <w:pPr>
        <w:tabs>
          <w:tab w:val="num" w:pos="2340"/>
        </w:tabs>
        <w:ind w:left="2340" w:hanging="360"/>
      </w:pPr>
      <w:rPr>
        <w:rFonts w:ascii="Courier New" w:hAnsi="Courier New" w:cs="Courier New" w:hint="default"/>
        <w:b/>
        <w:i w:val="0"/>
      </w:rPr>
    </w:lvl>
    <w:lvl w:ilvl="3" w:tplc="10D053F6">
      <w:start w:val="1"/>
      <w:numFmt w:val="bullet"/>
      <w:lvlText w:val="o"/>
      <w:lvlJc w:val="left"/>
      <w:pPr>
        <w:tabs>
          <w:tab w:val="num" w:pos="2880"/>
        </w:tabs>
        <w:ind w:left="2880" w:hanging="360"/>
      </w:pPr>
      <w:rPr>
        <w:rFonts w:ascii="Courier New" w:hAnsi="Courier New" w:cs="Courier New" w:hint="default"/>
        <w:b/>
        <w:i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C52DC"/>
    <w:multiLevelType w:val="hybridMultilevel"/>
    <w:tmpl w:val="2CFC4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D4277"/>
    <w:multiLevelType w:val="hybridMultilevel"/>
    <w:tmpl w:val="08F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97DF5"/>
    <w:multiLevelType w:val="hybridMultilevel"/>
    <w:tmpl w:val="CD9C8A78"/>
    <w:lvl w:ilvl="0" w:tplc="04090003">
      <w:start w:val="1"/>
      <w:numFmt w:val="bullet"/>
      <w:lvlText w:val="o"/>
      <w:lvlJc w:val="left"/>
      <w:pPr>
        <w:tabs>
          <w:tab w:val="num" w:pos="2280"/>
        </w:tabs>
        <w:ind w:left="2280" w:hanging="360"/>
      </w:pPr>
      <w:rPr>
        <w:rFonts w:ascii="Courier New" w:hAnsi="Courier New" w:cs="Courier New"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1" w15:restartNumberingAfterBreak="0">
    <w:nsid w:val="386A704A"/>
    <w:multiLevelType w:val="hybridMultilevel"/>
    <w:tmpl w:val="467C5ACA"/>
    <w:lvl w:ilvl="0" w:tplc="46B05262">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75D68"/>
    <w:multiLevelType w:val="hybridMultilevel"/>
    <w:tmpl w:val="4AC0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A614C"/>
    <w:multiLevelType w:val="hybridMultilevel"/>
    <w:tmpl w:val="789202CE"/>
    <w:lvl w:ilvl="0" w:tplc="10D053F6">
      <w:start w:val="1"/>
      <w:numFmt w:val="bullet"/>
      <w:lvlText w:val="o"/>
      <w:lvlJc w:val="left"/>
      <w:pPr>
        <w:tabs>
          <w:tab w:val="num" w:pos="2280"/>
        </w:tabs>
        <w:ind w:left="2280" w:hanging="360"/>
      </w:pPr>
      <w:rPr>
        <w:rFonts w:ascii="Courier New" w:hAnsi="Courier New" w:cs="Courier New" w:hint="default"/>
        <w:b/>
        <w:color w:val="auto"/>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4" w15:restartNumberingAfterBreak="0">
    <w:nsid w:val="4536762E"/>
    <w:multiLevelType w:val="hybridMultilevel"/>
    <w:tmpl w:val="150E0BB8"/>
    <w:lvl w:ilvl="0" w:tplc="F20A26A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BE4770"/>
    <w:multiLevelType w:val="hybridMultilevel"/>
    <w:tmpl w:val="82E63CA6"/>
    <w:lvl w:ilvl="0" w:tplc="3CE4647E">
      <w:start w:val="1"/>
      <w:numFmt w:val="decimal"/>
      <w:lvlText w:val="%1."/>
      <w:lvlJc w:val="left"/>
      <w:pPr>
        <w:tabs>
          <w:tab w:val="num" w:pos="720"/>
        </w:tabs>
        <w:ind w:left="720" w:hanging="360"/>
      </w:pPr>
      <w:rPr>
        <w:b/>
        <w:i w:val="0"/>
        <w:color w:val="auto"/>
      </w:rPr>
    </w:lvl>
    <w:lvl w:ilvl="1" w:tplc="04090001">
      <w:start w:val="1"/>
      <w:numFmt w:val="bullet"/>
      <w:lvlText w:val=""/>
      <w:lvlJc w:val="left"/>
      <w:pPr>
        <w:tabs>
          <w:tab w:val="num" w:pos="1440"/>
        </w:tabs>
        <w:ind w:left="1440" w:hanging="360"/>
      </w:pPr>
      <w:rPr>
        <w:rFonts w:ascii="Symbol" w:hAnsi="Symbol" w:hint="default"/>
        <w:b/>
        <w:i w:val="0"/>
      </w:rPr>
    </w:lvl>
    <w:lvl w:ilvl="2" w:tplc="04090003">
      <w:start w:val="1"/>
      <w:numFmt w:val="bullet"/>
      <w:lvlText w:val="o"/>
      <w:lvlJc w:val="left"/>
      <w:pPr>
        <w:tabs>
          <w:tab w:val="num" w:pos="2340"/>
        </w:tabs>
        <w:ind w:left="2340" w:hanging="360"/>
      </w:pPr>
      <w:rPr>
        <w:rFonts w:ascii="Courier New" w:hAnsi="Courier New" w:cs="Courier New" w:hint="default"/>
        <w:b/>
        <w:i w:val="0"/>
      </w:rPr>
    </w:lvl>
    <w:lvl w:ilvl="3" w:tplc="10D053F6">
      <w:start w:val="1"/>
      <w:numFmt w:val="bullet"/>
      <w:lvlText w:val="o"/>
      <w:lvlJc w:val="left"/>
      <w:pPr>
        <w:tabs>
          <w:tab w:val="num" w:pos="2880"/>
        </w:tabs>
        <w:ind w:left="2880" w:hanging="360"/>
      </w:pPr>
      <w:rPr>
        <w:rFonts w:ascii="Courier New" w:hAnsi="Courier New" w:cs="Courier New" w:hint="default"/>
        <w:b/>
        <w:i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9B3EBD"/>
    <w:multiLevelType w:val="hybridMultilevel"/>
    <w:tmpl w:val="56A67FC6"/>
    <w:lvl w:ilvl="0" w:tplc="3CE4647E">
      <w:start w:val="1"/>
      <w:numFmt w:val="decimal"/>
      <w:lvlText w:val="%1."/>
      <w:lvlJc w:val="left"/>
      <w:pPr>
        <w:tabs>
          <w:tab w:val="num" w:pos="720"/>
        </w:tabs>
        <w:ind w:left="720" w:hanging="360"/>
      </w:pPr>
      <w:rPr>
        <w:b/>
        <w:i w:val="0"/>
        <w:color w:val="auto"/>
      </w:rPr>
    </w:lvl>
    <w:lvl w:ilvl="1" w:tplc="5BF2CC42">
      <w:start w:val="1"/>
      <w:numFmt w:val="lowerLetter"/>
      <w:lvlText w:val="%2."/>
      <w:lvlJc w:val="left"/>
      <w:pPr>
        <w:tabs>
          <w:tab w:val="num" w:pos="1440"/>
        </w:tabs>
        <w:ind w:left="1440" w:hanging="360"/>
      </w:pPr>
      <w:rPr>
        <w:rFonts w:hint="default"/>
        <w:b/>
        <w:i w:val="0"/>
        <w:color w:val="auto"/>
      </w:rPr>
    </w:lvl>
    <w:lvl w:ilvl="2" w:tplc="04090003">
      <w:start w:val="1"/>
      <w:numFmt w:val="bullet"/>
      <w:lvlText w:val="o"/>
      <w:lvlJc w:val="left"/>
      <w:pPr>
        <w:tabs>
          <w:tab w:val="num" w:pos="2340"/>
        </w:tabs>
        <w:ind w:left="2340" w:hanging="360"/>
      </w:pPr>
      <w:rPr>
        <w:rFonts w:ascii="Courier New" w:hAnsi="Courier New" w:cs="Courier New" w:hint="default"/>
        <w:b/>
        <w:i w:val="0"/>
      </w:rPr>
    </w:lvl>
    <w:lvl w:ilvl="3" w:tplc="10D053F6">
      <w:start w:val="1"/>
      <w:numFmt w:val="bullet"/>
      <w:lvlText w:val="o"/>
      <w:lvlJc w:val="left"/>
      <w:pPr>
        <w:tabs>
          <w:tab w:val="num" w:pos="2880"/>
        </w:tabs>
        <w:ind w:left="2880" w:hanging="360"/>
      </w:pPr>
      <w:rPr>
        <w:rFonts w:ascii="Courier New" w:hAnsi="Courier New" w:cs="Courier New" w:hint="default"/>
        <w:b/>
        <w:i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2D2F28"/>
    <w:multiLevelType w:val="hybridMultilevel"/>
    <w:tmpl w:val="913644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743FEF"/>
    <w:multiLevelType w:val="hybridMultilevel"/>
    <w:tmpl w:val="EA2ADC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990" w:hanging="360"/>
      </w:pPr>
      <w:rPr>
        <w:rFonts w:ascii="Courier New" w:hAnsi="Courier New" w:cs="Courier New"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3960" w:hanging="360"/>
      </w:pPr>
      <w:rPr>
        <w:rFonts w:ascii="Symbol" w:hAnsi="Symbol" w:hint="default"/>
        <w:b/>
        <w:i w:val="0"/>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185438"/>
    <w:multiLevelType w:val="hybridMultilevel"/>
    <w:tmpl w:val="540C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C25BA"/>
    <w:multiLevelType w:val="hybridMultilevel"/>
    <w:tmpl w:val="FC669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817D17"/>
    <w:multiLevelType w:val="hybridMultilevel"/>
    <w:tmpl w:val="5252A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99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020F07"/>
    <w:multiLevelType w:val="hybridMultilevel"/>
    <w:tmpl w:val="6F7A396C"/>
    <w:lvl w:ilvl="0" w:tplc="C8BA421A">
      <w:start w:val="1"/>
      <w:numFmt w:val="decimal"/>
      <w:lvlText w:val="%1."/>
      <w:lvlJc w:val="left"/>
      <w:pPr>
        <w:tabs>
          <w:tab w:val="num" w:pos="720"/>
        </w:tabs>
        <w:ind w:left="72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7"/>
  </w:num>
  <w:num w:numId="4">
    <w:abstractNumId w:val="5"/>
  </w:num>
  <w:num w:numId="5">
    <w:abstractNumId w:val="0"/>
  </w:num>
  <w:num w:numId="6">
    <w:abstractNumId w:val="22"/>
  </w:num>
  <w:num w:numId="7">
    <w:abstractNumId w:val="6"/>
  </w:num>
  <w:num w:numId="8">
    <w:abstractNumId w:val="2"/>
  </w:num>
  <w:num w:numId="9">
    <w:abstractNumId w:val="10"/>
  </w:num>
  <w:num w:numId="10">
    <w:abstractNumId w:val="13"/>
  </w:num>
  <w:num w:numId="11">
    <w:abstractNumId w:val="3"/>
  </w:num>
  <w:num w:numId="12">
    <w:abstractNumId w:val="18"/>
  </w:num>
  <w:num w:numId="13">
    <w:abstractNumId w:val="11"/>
  </w:num>
  <w:num w:numId="14">
    <w:abstractNumId w:val="15"/>
  </w:num>
  <w:num w:numId="15">
    <w:abstractNumId w:val="16"/>
  </w:num>
  <w:num w:numId="16">
    <w:abstractNumId w:val="20"/>
  </w:num>
  <w:num w:numId="17">
    <w:abstractNumId w:val="9"/>
  </w:num>
  <w:num w:numId="18">
    <w:abstractNumId w:val="4"/>
  </w:num>
  <w:num w:numId="19">
    <w:abstractNumId w:val="17"/>
  </w:num>
  <w:num w:numId="20">
    <w:abstractNumId w:val="8"/>
  </w:num>
  <w:num w:numId="21">
    <w:abstractNumId w:val="21"/>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E1"/>
    <w:rsid w:val="0000431D"/>
    <w:rsid w:val="00005C12"/>
    <w:rsid w:val="00030B48"/>
    <w:rsid w:val="00035DF5"/>
    <w:rsid w:val="000469AA"/>
    <w:rsid w:val="000510A1"/>
    <w:rsid w:val="00057440"/>
    <w:rsid w:val="00065844"/>
    <w:rsid w:val="000702FD"/>
    <w:rsid w:val="00084906"/>
    <w:rsid w:val="00090ADE"/>
    <w:rsid w:val="00096596"/>
    <w:rsid w:val="000A351B"/>
    <w:rsid w:val="000D61A6"/>
    <w:rsid w:val="000F19EF"/>
    <w:rsid w:val="00142649"/>
    <w:rsid w:val="00142801"/>
    <w:rsid w:val="00142BDC"/>
    <w:rsid w:val="00150F2B"/>
    <w:rsid w:val="001632E8"/>
    <w:rsid w:val="00163498"/>
    <w:rsid w:val="00174E22"/>
    <w:rsid w:val="001908AE"/>
    <w:rsid w:val="001C4803"/>
    <w:rsid w:val="001F7C91"/>
    <w:rsid w:val="00201DB1"/>
    <w:rsid w:val="00203C00"/>
    <w:rsid w:val="002069E1"/>
    <w:rsid w:val="00210CA2"/>
    <w:rsid w:val="002266DB"/>
    <w:rsid w:val="00227CB7"/>
    <w:rsid w:val="002316AF"/>
    <w:rsid w:val="00260FEB"/>
    <w:rsid w:val="00267618"/>
    <w:rsid w:val="00290806"/>
    <w:rsid w:val="002A5644"/>
    <w:rsid w:val="002A662D"/>
    <w:rsid w:val="002B4703"/>
    <w:rsid w:val="002D5815"/>
    <w:rsid w:val="002E4015"/>
    <w:rsid w:val="00306E7B"/>
    <w:rsid w:val="00337A27"/>
    <w:rsid w:val="003759A5"/>
    <w:rsid w:val="0037730A"/>
    <w:rsid w:val="003837F9"/>
    <w:rsid w:val="003857DA"/>
    <w:rsid w:val="003979D3"/>
    <w:rsid w:val="003A0DE4"/>
    <w:rsid w:val="003A1869"/>
    <w:rsid w:val="003A797F"/>
    <w:rsid w:val="003B1059"/>
    <w:rsid w:val="003B6DCB"/>
    <w:rsid w:val="003B6FC7"/>
    <w:rsid w:val="003C27DA"/>
    <w:rsid w:val="003C6D13"/>
    <w:rsid w:val="003D0C0D"/>
    <w:rsid w:val="003D556A"/>
    <w:rsid w:val="003E30D8"/>
    <w:rsid w:val="00440028"/>
    <w:rsid w:val="00452744"/>
    <w:rsid w:val="00455BFA"/>
    <w:rsid w:val="00462DE2"/>
    <w:rsid w:val="00481E9E"/>
    <w:rsid w:val="00497736"/>
    <w:rsid w:val="004A39BF"/>
    <w:rsid w:val="004C2C30"/>
    <w:rsid w:val="004C3F85"/>
    <w:rsid w:val="004D3E84"/>
    <w:rsid w:val="004D6AC4"/>
    <w:rsid w:val="004F0CEE"/>
    <w:rsid w:val="004F419D"/>
    <w:rsid w:val="004F6430"/>
    <w:rsid w:val="004F6F94"/>
    <w:rsid w:val="00516835"/>
    <w:rsid w:val="005317B7"/>
    <w:rsid w:val="005376B6"/>
    <w:rsid w:val="0055322D"/>
    <w:rsid w:val="00572B97"/>
    <w:rsid w:val="0058370F"/>
    <w:rsid w:val="005868F2"/>
    <w:rsid w:val="005B081D"/>
    <w:rsid w:val="005B2703"/>
    <w:rsid w:val="005C4C38"/>
    <w:rsid w:val="005D49AD"/>
    <w:rsid w:val="005D5CF6"/>
    <w:rsid w:val="005D7F5B"/>
    <w:rsid w:val="005D7FC6"/>
    <w:rsid w:val="005E375B"/>
    <w:rsid w:val="005F018C"/>
    <w:rsid w:val="005F7EE4"/>
    <w:rsid w:val="00603819"/>
    <w:rsid w:val="00617AB3"/>
    <w:rsid w:val="00643CE9"/>
    <w:rsid w:val="00664130"/>
    <w:rsid w:val="00664C9F"/>
    <w:rsid w:val="00666F4B"/>
    <w:rsid w:val="006B1857"/>
    <w:rsid w:val="006B5B2E"/>
    <w:rsid w:val="006D099C"/>
    <w:rsid w:val="006E5BB7"/>
    <w:rsid w:val="006F6AF6"/>
    <w:rsid w:val="00702CBD"/>
    <w:rsid w:val="007037A8"/>
    <w:rsid w:val="00712993"/>
    <w:rsid w:val="00713D0A"/>
    <w:rsid w:val="0071452E"/>
    <w:rsid w:val="00715CD2"/>
    <w:rsid w:val="007229B4"/>
    <w:rsid w:val="00753965"/>
    <w:rsid w:val="00754162"/>
    <w:rsid w:val="00763ACA"/>
    <w:rsid w:val="00764578"/>
    <w:rsid w:val="007657E9"/>
    <w:rsid w:val="00777861"/>
    <w:rsid w:val="0078388A"/>
    <w:rsid w:val="00785CB9"/>
    <w:rsid w:val="007B6184"/>
    <w:rsid w:val="007C2C52"/>
    <w:rsid w:val="007D2051"/>
    <w:rsid w:val="007D4BEC"/>
    <w:rsid w:val="007E1533"/>
    <w:rsid w:val="0080214F"/>
    <w:rsid w:val="0080243E"/>
    <w:rsid w:val="008274B2"/>
    <w:rsid w:val="00841E78"/>
    <w:rsid w:val="0085156D"/>
    <w:rsid w:val="00853E86"/>
    <w:rsid w:val="00867298"/>
    <w:rsid w:val="008802FC"/>
    <w:rsid w:val="00887120"/>
    <w:rsid w:val="00894DEC"/>
    <w:rsid w:val="008C13E7"/>
    <w:rsid w:val="008E3528"/>
    <w:rsid w:val="008E44EC"/>
    <w:rsid w:val="008E5887"/>
    <w:rsid w:val="00904F60"/>
    <w:rsid w:val="00916B16"/>
    <w:rsid w:val="00920246"/>
    <w:rsid w:val="00946EF5"/>
    <w:rsid w:val="00972EA3"/>
    <w:rsid w:val="009753B0"/>
    <w:rsid w:val="00986936"/>
    <w:rsid w:val="009943E3"/>
    <w:rsid w:val="009D1B03"/>
    <w:rsid w:val="009E7E76"/>
    <w:rsid w:val="009F2FFE"/>
    <w:rsid w:val="009F3D10"/>
    <w:rsid w:val="00A118BA"/>
    <w:rsid w:val="00A141F6"/>
    <w:rsid w:val="00A602A4"/>
    <w:rsid w:val="00A614B5"/>
    <w:rsid w:val="00A61D4C"/>
    <w:rsid w:val="00A811D4"/>
    <w:rsid w:val="00A82004"/>
    <w:rsid w:val="00AB039E"/>
    <w:rsid w:val="00AC6D15"/>
    <w:rsid w:val="00AE232F"/>
    <w:rsid w:val="00AF4A68"/>
    <w:rsid w:val="00AF4ECC"/>
    <w:rsid w:val="00B27E7B"/>
    <w:rsid w:val="00B405AB"/>
    <w:rsid w:val="00B41C78"/>
    <w:rsid w:val="00B41D32"/>
    <w:rsid w:val="00B4327D"/>
    <w:rsid w:val="00B77E6D"/>
    <w:rsid w:val="00B84168"/>
    <w:rsid w:val="00BB15DB"/>
    <w:rsid w:val="00BC73E3"/>
    <w:rsid w:val="00BD2166"/>
    <w:rsid w:val="00BE17CE"/>
    <w:rsid w:val="00BF4479"/>
    <w:rsid w:val="00C06389"/>
    <w:rsid w:val="00C06EEB"/>
    <w:rsid w:val="00C07003"/>
    <w:rsid w:val="00C11EBF"/>
    <w:rsid w:val="00C348A9"/>
    <w:rsid w:val="00C47C7D"/>
    <w:rsid w:val="00C54868"/>
    <w:rsid w:val="00C5728C"/>
    <w:rsid w:val="00C65D6D"/>
    <w:rsid w:val="00C7008B"/>
    <w:rsid w:val="00C74439"/>
    <w:rsid w:val="00C937AB"/>
    <w:rsid w:val="00C93D58"/>
    <w:rsid w:val="00C962E7"/>
    <w:rsid w:val="00CC283A"/>
    <w:rsid w:val="00CD16F7"/>
    <w:rsid w:val="00D0771F"/>
    <w:rsid w:val="00D21632"/>
    <w:rsid w:val="00D22212"/>
    <w:rsid w:val="00D55EB4"/>
    <w:rsid w:val="00D67385"/>
    <w:rsid w:val="00D82524"/>
    <w:rsid w:val="00D82997"/>
    <w:rsid w:val="00D92569"/>
    <w:rsid w:val="00D97749"/>
    <w:rsid w:val="00DA0C9C"/>
    <w:rsid w:val="00DC169E"/>
    <w:rsid w:val="00DC4346"/>
    <w:rsid w:val="00DD335A"/>
    <w:rsid w:val="00DD4021"/>
    <w:rsid w:val="00DD4B7B"/>
    <w:rsid w:val="00DF663C"/>
    <w:rsid w:val="00E10109"/>
    <w:rsid w:val="00E1286B"/>
    <w:rsid w:val="00E13C84"/>
    <w:rsid w:val="00E304A1"/>
    <w:rsid w:val="00E31E9B"/>
    <w:rsid w:val="00E50288"/>
    <w:rsid w:val="00E5222F"/>
    <w:rsid w:val="00E76C27"/>
    <w:rsid w:val="00EA267F"/>
    <w:rsid w:val="00EA441C"/>
    <w:rsid w:val="00EA7753"/>
    <w:rsid w:val="00EB35F3"/>
    <w:rsid w:val="00EB5942"/>
    <w:rsid w:val="00EC417A"/>
    <w:rsid w:val="00ED1AB7"/>
    <w:rsid w:val="00ED78CD"/>
    <w:rsid w:val="00EE7BB3"/>
    <w:rsid w:val="00EF012C"/>
    <w:rsid w:val="00EF1472"/>
    <w:rsid w:val="00EF5E59"/>
    <w:rsid w:val="00F00F2D"/>
    <w:rsid w:val="00F12307"/>
    <w:rsid w:val="00F15740"/>
    <w:rsid w:val="00F16813"/>
    <w:rsid w:val="00F20603"/>
    <w:rsid w:val="00F256F0"/>
    <w:rsid w:val="00F27821"/>
    <w:rsid w:val="00F354D4"/>
    <w:rsid w:val="00F4118A"/>
    <w:rsid w:val="00F5032A"/>
    <w:rsid w:val="00F77D7B"/>
    <w:rsid w:val="00F80A0D"/>
    <w:rsid w:val="00F833EE"/>
    <w:rsid w:val="00F90E49"/>
    <w:rsid w:val="00F94DD8"/>
    <w:rsid w:val="00FA13EE"/>
    <w:rsid w:val="00FA4084"/>
    <w:rsid w:val="00FA7EAC"/>
    <w:rsid w:val="00FB2274"/>
    <w:rsid w:val="00FC5B09"/>
    <w:rsid w:val="00FC7E92"/>
    <w:rsid w:val="00FD0AD4"/>
    <w:rsid w:val="00FD10C2"/>
    <w:rsid w:val="00FE7CF3"/>
    <w:rsid w:val="00FF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3C16F"/>
  <w15:chartTrackingRefBased/>
  <w15:docId w15:val="{44161A4F-649D-42B7-9787-2A1FAF9A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83A"/>
    <w:pPr>
      <w:tabs>
        <w:tab w:val="center" w:pos="4320"/>
        <w:tab w:val="right" w:pos="8640"/>
      </w:tabs>
    </w:pPr>
  </w:style>
  <w:style w:type="paragraph" w:styleId="Footer">
    <w:name w:val="footer"/>
    <w:basedOn w:val="Normal"/>
    <w:link w:val="FooterChar"/>
    <w:uiPriority w:val="99"/>
    <w:rsid w:val="00CC283A"/>
    <w:pPr>
      <w:tabs>
        <w:tab w:val="center" w:pos="4320"/>
        <w:tab w:val="right" w:pos="8640"/>
      </w:tabs>
    </w:pPr>
  </w:style>
  <w:style w:type="paragraph" w:styleId="NoSpacing">
    <w:name w:val="No Spacing"/>
    <w:qFormat/>
    <w:rsid w:val="005868F2"/>
    <w:rPr>
      <w:rFonts w:ascii="Calibri" w:hAnsi="Calibri"/>
      <w:sz w:val="22"/>
      <w:szCs w:val="22"/>
    </w:rPr>
  </w:style>
  <w:style w:type="paragraph" w:customStyle="1" w:styleId="Default">
    <w:name w:val="Default"/>
    <w:rsid w:val="00FA13EE"/>
    <w:pPr>
      <w:autoSpaceDE w:val="0"/>
      <w:autoSpaceDN w:val="0"/>
      <w:adjustRightInd w:val="0"/>
    </w:pPr>
    <w:rPr>
      <w:color w:val="000000"/>
      <w:sz w:val="24"/>
      <w:szCs w:val="24"/>
    </w:rPr>
  </w:style>
  <w:style w:type="character" w:styleId="Hyperlink">
    <w:name w:val="Hyperlink"/>
    <w:uiPriority w:val="99"/>
    <w:rsid w:val="00FC7E92"/>
    <w:rPr>
      <w:color w:val="0000FF"/>
      <w:u w:val="single"/>
    </w:rPr>
  </w:style>
  <w:style w:type="paragraph" w:styleId="PlainText">
    <w:name w:val="Plain Text"/>
    <w:basedOn w:val="Normal"/>
    <w:rsid w:val="000469AA"/>
    <w:rPr>
      <w:rFonts w:ascii="Courier New" w:hAnsi="Courier New" w:cs="Courier New"/>
      <w:sz w:val="20"/>
      <w:szCs w:val="20"/>
    </w:rPr>
  </w:style>
  <w:style w:type="paragraph" w:styleId="BalloonText">
    <w:name w:val="Balloon Text"/>
    <w:basedOn w:val="Normal"/>
    <w:link w:val="BalloonTextChar"/>
    <w:rsid w:val="0071452E"/>
    <w:rPr>
      <w:rFonts w:ascii="Tahoma" w:hAnsi="Tahoma" w:cs="Tahoma"/>
      <w:sz w:val="16"/>
      <w:szCs w:val="16"/>
    </w:rPr>
  </w:style>
  <w:style w:type="character" w:customStyle="1" w:styleId="BalloonTextChar">
    <w:name w:val="Balloon Text Char"/>
    <w:link w:val="BalloonText"/>
    <w:rsid w:val="0071452E"/>
    <w:rPr>
      <w:rFonts w:ascii="Tahoma" w:hAnsi="Tahoma" w:cs="Tahoma"/>
      <w:sz w:val="16"/>
      <w:szCs w:val="16"/>
    </w:rPr>
  </w:style>
  <w:style w:type="character" w:styleId="CommentReference">
    <w:name w:val="annotation reference"/>
    <w:rsid w:val="0071452E"/>
    <w:rPr>
      <w:sz w:val="16"/>
      <w:szCs w:val="16"/>
    </w:rPr>
  </w:style>
  <w:style w:type="paragraph" w:styleId="CommentText">
    <w:name w:val="annotation text"/>
    <w:basedOn w:val="Normal"/>
    <w:link w:val="CommentTextChar"/>
    <w:rsid w:val="0071452E"/>
    <w:rPr>
      <w:sz w:val="20"/>
      <w:szCs w:val="20"/>
    </w:rPr>
  </w:style>
  <w:style w:type="character" w:customStyle="1" w:styleId="CommentTextChar">
    <w:name w:val="Comment Text Char"/>
    <w:basedOn w:val="DefaultParagraphFont"/>
    <w:link w:val="CommentText"/>
    <w:rsid w:val="0071452E"/>
  </w:style>
  <w:style w:type="paragraph" w:styleId="CommentSubject">
    <w:name w:val="annotation subject"/>
    <w:basedOn w:val="CommentText"/>
    <w:next w:val="CommentText"/>
    <w:link w:val="CommentSubjectChar"/>
    <w:rsid w:val="0071452E"/>
    <w:rPr>
      <w:b/>
      <w:bCs/>
    </w:rPr>
  </w:style>
  <w:style w:type="character" w:customStyle="1" w:styleId="CommentSubjectChar">
    <w:name w:val="Comment Subject Char"/>
    <w:link w:val="CommentSubject"/>
    <w:rsid w:val="0071452E"/>
    <w:rPr>
      <w:b/>
      <w:bCs/>
    </w:rPr>
  </w:style>
  <w:style w:type="table" w:styleId="TableGrid">
    <w:name w:val="Table Grid"/>
    <w:basedOn w:val="TableNormal"/>
    <w:uiPriority w:val="59"/>
    <w:rsid w:val="00C700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8AE"/>
    <w:pPr>
      <w:ind w:left="720"/>
      <w:contextualSpacing/>
    </w:pPr>
  </w:style>
  <w:style w:type="paragraph" w:styleId="NormalWeb">
    <w:name w:val="Normal (Web)"/>
    <w:basedOn w:val="Normal"/>
    <w:uiPriority w:val="99"/>
    <w:unhideWhenUsed/>
    <w:rsid w:val="001632E8"/>
    <w:pPr>
      <w:spacing w:before="100" w:beforeAutospacing="1" w:after="100" w:afterAutospacing="1"/>
    </w:pPr>
  </w:style>
  <w:style w:type="paragraph" w:styleId="Revision">
    <w:name w:val="Revision"/>
    <w:hidden/>
    <w:uiPriority w:val="99"/>
    <w:semiHidden/>
    <w:rsid w:val="00986936"/>
    <w:rPr>
      <w:sz w:val="24"/>
      <w:szCs w:val="24"/>
    </w:rPr>
  </w:style>
  <w:style w:type="character" w:customStyle="1" w:styleId="FooterChar">
    <w:name w:val="Footer Char"/>
    <w:link w:val="Footer"/>
    <w:uiPriority w:val="99"/>
    <w:rsid w:val="003A1869"/>
    <w:rPr>
      <w:sz w:val="24"/>
      <w:szCs w:val="24"/>
    </w:rPr>
  </w:style>
  <w:style w:type="character" w:styleId="FollowedHyperlink">
    <w:name w:val="FollowedHyperlink"/>
    <w:basedOn w:val="DefaultParagraphFont"/>
    <w:rsid w:val="00035DF5"/>
    <w:rPr>
      <w:color w:val="954F72" w:themeColor="followedHyperlink"/>
      <w:u w:val="single"/>
    </w:rPr>
  </w:style>
  <w:style w:type="character" w:styleId="UnresolvedMention">
    <w:name w:val="Unresolved Mention"/>
    <w:basedOn w:val="DefaultParagraphFont"/>
    <w:uiPriority w:val="99"/>
    <w:semiHidden/>
    <w:unhideWhenUsed/>
    <w:rsid w:val="00A141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72454">
      <w:bodyDiv w:val="1"/>
      <w:marLeft w:val="0"/>
      <w:marRight w:val="0"/>
      <w:marTop w:val="0"/>
      <w:marBottom w:val="0"/>
      <w:divBdr>
        <w:top w:val="none" w:sz="0" w:space="0" w:color="auto"/>
        <w:left w:val="none" w:sz="0" w:space="0" w:color="auto"/>
        <w:bottom w:val="none" w:sz="0" w:space="0" w:color="auto"/>
        <w:right w:val="none" w:sz="0" w:space="0" w:color="auto"/>
      </w:divBdr>
    </w:div>
    <w:div w:id="1363440184">
      <w:bodyDiv w:val="1"/>
      <w:marLeft w:val="0"/>
      <w:marRight w:val="0"/>
      <w:marTop w:val="0"/>
      <w:marBottom w:val="0"/>
      <w:divBdr>
        <w:top w:val="none" w:sz="0" w:space="0" w:color="auto"/>
        <w:left w:val="none" w:sz="0" w:space="0" w:color="auto"/>
        <w:bottom w:val="none" w:sz="0" w:space="0" w:color="auto"/>
        <w:right w:val="none" w:sz="0" w:space="0" w:color="auto"/>
      </w:divBdr>
    </w:div>
    <w:div w:id="18313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tlinenc.com/health-professionals/practice-resources/tobacco-treatment-training.html" TargetMode="External"/><Relationship Id="rId13" Type="http://schemas.openxmlformats.org/officeDocument/2006/relationships/hyperlink" Target="http://www.quitlinenc.com/health-professionals/practice-resources/resources-for-your-practice.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baccopreventionandcontrol.ncdhhs.gov/about/resource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itlinen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quitlinenc.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quitlinenc.com/" TargetMode="External"/><Relationship Id="rId14" Type="http://schemas.openxmlformats.org/officeDocument/2006/relationships/hyperlink" Target="http://ncpublichealthnursing.org/pubs/PHNManualDevelopingStandingOrders-4-4-17pll.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062A-F75D-4BEE-BAFC-2C8141C3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7226</Characters>
  <Application>Microsoft Office Word</Application>
  <DocSecurity>0</DocSecurity>
  <Lines>122</Lines>
  <Paragraphs>57</Paragraphs>
  <ScaleCrop>false</ScaleCrop>
  <HeadingPairs>
    <vt:vector size="2" baseType="variant">
      <vt:variant>
        <vt:lpstr>Title</vt:lpstr>
      </vt:variant>
      <vt:variant>
        <vt:i4>1</vt:i4>
      </vt:variant>
    </vt:vector>
  </HeadingPairs>
  <TitlesOfParts>
    <vt:vector size="1" baseType="lpstr">
      <vt:lpstr>Suggested Standing Order Template</vt:lpstr>
    </vt:vector>
  </TitlesOfParts>
  <Company>DHHS / DPH</Company>
  <LinksUpToDate>false</LinksUpToDate>
  <CharactersWithSpaces>8393</CharactersWithSpaces>
  <SharedDoc>false</SharedDoc>
  <HLinks>
    <vt:vector size="30" baseType="variant">
      <vt:variant>
        <vt:i4>7929978</vt:i4>
      </vt:variant>
      <vt:variant>
        <vt:i4>12</vt:i4>
      </vt:variant>
      <vt:variant>
        <vt:i4>0</vt:i4>
      </vt:variant>
      <vt:variant>
        <vt:i4>5</vt:i4>
      </vt:variant>
      <vt:variant>
        <vt:lpwstr>http://publichealth.nc.gov/lhd/</vt:lpwstr>
      </vt:variant>
      <vt:variant>
        <vt:lpwstr/>
      </vt:variant>
      <vt:variant>
        <vt:i4>3211312</vt:i4>
      </vt:variant>
      <vt:variant>
        <vt:i4>9</vt:i4>
      </vt:variant>
      <vt:variant>
        <vt:i4>0</vt:i4>
      </vt:variant>
      <vt:variant>
        <vt:i4>5</vt:i4>
      </vt:variant>
      <vt:variant>
        <vt:lpwstr>http://www.quitlinenc.com/</vt:lpwstr>
      </vt:variant>
      <vt:variant>
        <vt:lpwstr/>
      </vt:variant>
      <vt:variant>
        <vt:i4>5505043</vt:i4>
      </vt:variant>
      <vt:variant>
        <vt:i4>6</vt:i4>
      </vt:variant>
      <vt:variant>
        <vt:i4>0</vt:i4>
      </vt:variant>
      <vt:variant>
        <vt:i4>5</vt:i4>
      </vt:variant>
      <vt:variant>
        <vt:lpwstr>http://www.quitlinenc.com/health-professionals/practice-resources/resources-for-your-practice</vt:lpwstr>
      </vt:variant>
      <vt:variant>
        <vt:lpwstr/>
      </vt:variant>
      <vt:variant>
        <vt:i4>7929978</vt:i4>
      </vt:variant>
      <vt:variant>
        <vt:i4>3</vt:i4>
      </vt:variant>
      <vt:variant>
        <vt:i4>0</vt:i4>
      </vt:variant>
      <vt:variant>
        <vt:i4>5</vt:i4>
      </vt:variant>
      <vt:variant>
        <vt:lpwstr>http://publichealth.nc.gov/lhd/</vt:lpwstr>
      </vt:variant>
      <vt:variant>
        <vt:lpwstr/>
      </vt:variant>
      <vt:variant>
        <vt:i4>7929978</vt:i4>
      </vt:variant>
      <vt:variant>
        <vt:i4>0</vt:i4>
      </vt:variant>
      <vt:variant>
        <vt:i4>0</vt:i4>
      </vt:variant>
      <vt:variant>
        <vt:i4>5</vt:i4>
      </vt:variant>
      <vt:variant>
        <vt:lpwstr>http://publichealth.nc.gov/lhd/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Standing Order Template</dc:title>
  <dc:subject/>
  <dc:creator>Donna Dayer</dc:creator>
  <cp:keywords/>
  <cp:lastModifiedBy>Dean, Tripp C</cp:lastModifiedBy>
  <cp:revision>5</cp:revision>
  <cp:lastPrinted>2018-04-25T21:15:00Z</cp:lastPrinted>
  <dcterms:created xsi:type="dcterms:W3CDTF">2019-01-02T20:44:00Z</dcterms:created>
  <dcterms:modified xsi:type="dcterms:W3CDTF">2019-01-07T17:55:00Z</dcterms:modified>
</cp:coreProperties>
</file>